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232EA" w:rsidR="00DD259F" w:rsidP="005B7AC9" w:rsidRDefault="00DD259F" w14:paraId="ad1d411" w14:textId="ad1d411">
      <w:pPr>
        <w15:collapsed w:val="false"/>
        <w:rPr>
          <w:rFonts w:cs="Arial"/>
          <w:b w:val="false"/>
        </w:rPr>
      </w:pPr>
      <w:bookmarkStart w:name="_GoBack" w:id="0"/>
      <w:bookmarkEnd w:id="0"/>
      <w:r w:rsidRPr="006232EA">
        <w:rPr>
          <w:rFonts w:cs="Arial"/>
          <w:b w:val="false"/>
        </w:rPr>
        <w:t>REPUBLIKA HRVATSKA</w:t>
      </w:r>
    </w:p>
    <w:p w:rsidRPr="006232EA" w:rsidR="00DD259F" w:rsidP="005B7AC9" w:rsidRDefault="00DD259F">
      <w:pPr>
        <w:tabs>
          <w:tab w:val="right" w:pos="8640"/>
        </w:tabs>
        <w:rPr>
          <w:rFonts w:cs="Arial"/>
          <w:b w:val="false"/>
        </w:rPr>
      </w:pPr>
      <w:r w:rsidRPr="006232EA">
        <w:rPr>
          <w:rFonts w:cs="Arial"/>
          <w:b w:val="false"/>
        </w:rPr>
        <w:t>TRGOVAČKI SUD U RIJECI</w:t>
      </w:r>
      <w:r w:rsidRPr="006232EA" w:rsidR="006D1F4A">
        <w:rPr>
          <w:rFonts w:cs="Arial"/>
          <w:b w:val="false"/>
        </w:rPr>
        <w:tab/>
      </w:r>
    </w:p>
    <w:p w:rsidRPr="006232EA" w:rsidR="00D92A4E" w:rsidP="005B7AC9" w:rsidRDefault="00DD259F">
      <w:pPr>
        <w:rPr>
          <w:rFonts w:cs="Arial"/>
          <w:b w:val="false"/>
        </w:rPr>
      </w:pPr>
      <w:r w:rsidRPr="006232EA">
        <w:rPr>
          <w:rFonts w:cs="Arial"/>
          <w:b w:val="false"/>
        </w:rPr>
        <w:t>ZADARSKA 1 i 3</w:t>
      </w:r>
    </w:p>
    <w:p w:rsidRPr="006232EA" w:rsidR="0071047A" w:rsidP="005B7AC9" w:rsidRDefault="0071047A">
      <w:pPr>
        <w:rPr>
          <w:rFonts w:cs="Arial"/>
          <w:b w:val="false"/>
        </w:rPr>
      </w:pPr>
    </w:p>
    <w:p w:rsidRPr="006232EA" w:rsidR="00613796" w:rsidP="005B7AC9" w:rsidRDefault="00613796">
      <w:pPr>
        <w:jc w:val="center"/>
        <w:rPr>
          <w:rFonts w:cs="Arial"/>
          <w:b w:val="false"/>
          <w:bCs/>
        </w:rPr>
      </w:pPr>
      <w:r w:rsidRPr="006232EA">
        <w:rPr>
          <w:rFonts w:cs="Arial"/>
          <w:b w:val="false"/>
          <w:bCs/>
        </w:rPr>
        <w:t>Z A P I S N I K</w:t>
      </w:r>
    </w:p>
    <w:p w:rsidRPr="006232EA" w:rsidR="00ED472B" w:rsidP="00D92A4E" w:rsidRDefault="00405860">
      <w:pPr>
        <w:jc w:val="center"/>
        <w:rPr>
          <w:rFonts w:cs="Arial"/>
          <w:b w:val="false"/>
          <w:bCs/>
        </w:rPr>
      </w:pPr>
      <w:r w:rsidRPr="006232EA">
        <w:rPr>
          <w:rFonts w:cs="Arial"/>
          <w:b w:val="false"/>
          <w:bCs/>
        </w:rPr>
        <w:t>o</w:t>
      </w:r>
      <w:r w:rsidRPr="006232EA" w:rsidR="00560DA5">
        <w:rPr>
          <w:rFonts w:cs="Arial"/>
          <w:b w:val="false"/>
          <w:bCs/>
        </w:rPr>
        <w:t>d</w:t>
      </w:r>
      <w:r w:rsidRPr="006232EA" w:rsidR="001C161A">
        <w:rPr>
          <w:rFonts w:cs="Arial"/>
          <w:b w:val="false"/>
          <w:bCs/>
        </w:rPr>
        <w:t xml:space="preserve"> </w:t>
      </w:r>
      <w:r w:rsidR="00536D68">
        <w:rPr>
          <w:rFonts w:cs="Arial"/>
          <w:b w:val="false"/>
          <w:bCs/>
        </w:rPr>
        <w:t>24</w:t>
      </w:r>
      <w:r w:rsidR="00C02C29">
        <w:rPr>
          <w:rFonts w:cs="Arial"/>
          <w:b w:val="false"/>
          <w:bCs/>
        </w:rPr>
        <w:t>. veljače 2022</w:t>
      </w:r>
      <w:r w:rsidRPr="006232EA" w:rsidR="0083505A">
        <w:rPr>
          <w:rFonts w:cs="Arial"/>
          <w:b w:val="false"/>
          <w:bCs/>
        </w:rPr>
        <w:t>. godine</w:t>
      </w:r>
      <w:r w:rsidRPr="006232EA" w:rsidR="00B82A55">
        <w:rPr>
          <w:rFonts w:cs="Arial"/>
          <w:b w:val="false"/>
          <w:bCs/>
        </w:rPr>
        <w:t xml:space="preserve"> </w:t>
      </w:r>
    </w:p>
    <w:p w:rsidRPr="006232EA" w:rsidR="00932C80" w:rsidP="005B7AC9" w:rsidRDefault="00A24FE2">
      <w:pPr>
        <w:jc w:val="both"/>
        <w:rPr>
          <w:rFonts w:cs="Arial"/>
          <w:b w:val="false"/>
        </w:rPr>
      </w:pPr>
      <w:r w:rsidRPr="006232EA">
        <w:rPr>
          <w:rFonts w:cs="Arial"/>
          <w:b w:val="false"/>
        </w:rPr>
        <w:t xml:space="preserve">u prethodnom postupku </w:t>
      </w:r>
      <w:r w:rsidRPr="006232EA" w:rsidR="00613796">
        <w:rPr>
          <w:rFonts w:cs="Arial"/>
          <w:b w:val="false"/>
        </w:rPr>
        <w:t>radi</w:t>
      </w:r>
      <w:r w:rsidRPr="006232EA" w:rsidR="006372B4">
        <w:rPr>
          <w:rFonts w:cs="Arial"/>
          <w:b w:val="false"/>
        </w:rPr>
        <w:t xml:space="preserve"> očitovanja o prijedlogu i</w:t>
      </w:r>
      <w:r w:rsidRPr="006232EA" w:rsidR="00613796">
        <w:rPr>
          <w:rFonts w:cs="Arial"/>
          <w:b w:val="false"/>
        </w:rPr>
        <w:t xml:space="preserve"> </w:t>
      </w:r>
      <w:r w:rsidRPr="006232EA" w:rsidR="00B468D0">
        <w:rPr>
          <w:rFonts w:cs="Arial"/>
          <w:b w:val="false"/>
        </w:rPr>
        <w:t>rasprave o</w:t>
      </w:r>
      <w:r w:rsidRPr="006232EA" w:rsidR="00727FC2">
        <w:rPr>
          <w:rFonts w:cs="Arial"/>
          <w:b w:val="false"/>
        </w:rPr>
        <w:t xml:space="preserve"> </w:t>
      </w:r>
      <w:r w:rsidRPr="006232EA" w:rsidR="00E279D6">
        <w:rPr>
          <w:rFonts w:cs="Arial"/>
          <w:b w:val="false"/>
        </w:rPr>
        <w:t>pretpostavk</w:t>
      </w:r>
      <w:r w:rsidRPr="006232EA" w:rsidR="00B468D0">
        <w:rPr>
          <w:rFonts w:cs="Arial"/>
          <w:b w:val="false"/>
        </w:rPr>
        <w:t>ama</w:t>
      </w:r>
      <w:r w:rsidRPr="006232EA" w:rsidR="00E279D6">
        <w:rPr>
          <w:rFonts w:cs="Arial"/>
          <w:b w:val="false"/>
        </w:rPr>
        <w:t xml:space="preserve"> </w:t>
      </w:r>
      <w:r w:rsidRPr="006232EA" w:rsidR="006F49A9">
        <w:rPr>
          <w:rFonts w:cs="Arial"/>
          <w:b w:val="false"/>
        </w:rPr>
        <w:t xml:space="preserve">za otvaranje </w:t>
      </w:r>
      <w:r w:rsidRPr="006232EA" w:rsidR="00560DA5">
        <w:rPr>
          <w:rFonts w:cs="Arial"/>
          <w:b w:val="false"/>
        </w:rPr>
        <w:t xml:space="preserve">stečajnog </w:t>
      </w:r>
      <w:r w:rsidRPr="006232EA" w:rsidR="00613796">
        <w:rPr>
          <w:rFonts w:cs="Arial"/>
          <w:b w:val="false"/>
        </w:rPr>
        <w:t xml:space="preserve">postupka nad </w:t>
      </w:r>
      <w:r w:rsidRPr="006232EA" w:rsidR="00DE1769">
        <w:rPr>
          <w:rFonts w:cs="Arial"/>
          <w:b w:val="false"/>
        </w:rPr>
        <w:t>dužnik</w:t>
      </w:r>
      <w:r w:rsidRPr="006232EA" w:rsidR="006C6198">
        <w:rPr>
          <w:rFonts w:cs="Arial"/>
          <w:b w:val="false"/>
        </w:rPr>
        <w:t>om</w:t>
      </w:r>
      <w:r w:rsidRPr="006232EA" w:rsidR="00AB48F6">
        <w:rPr>
          <w:rFonts w:cs="Arial"/>
          <w:b w:val="false"/>
        </w:rPr>
        <w:t xml:space="preserve"> </w:t>
      </w:r>
      <w:r w:rsidRPr="00324B89" w:rsidR="00324B89">
        <w:rPr>
          <w:rFonts w:cs="Arial"/>
          <w:b w:val="false"/>
        </w:rPr>
        <w:t>MIA GRAĐENJE jednostavno društvo s ograničenom odgovornošću za građevinarstvo, Moravička sela 19, Brod Moravice</w:t>
      </w:r>
      <w:r w:rsidRPr="006232EA" w:rsidR="00F60677">
        <w:rPr>
          <w:rFonts w:cs="Arial"/>
          <w:b w:val="false"/>
        </w:rPr>
        <w:t>.</w:t>
      </w:r>
    </w:p>
    <w:p w:rsidRPr="006232EA" w:rsidR="0071047A" w:rsidP="005B7AC9" w:rsidRDefault="0071047A">
      <w:pPr>
        <w:jc w:val="both"/>
        <w:rPr>
          <w:rFonts w:cs="Arial"/>
          <w:b w:val="false"/>
        </w:rPr>
      </w:pPr>
    </w:p>
    <w:p w:rsidRPr="006232EA" w:rsidR="00613796" w:rsidP="005B7AC9" w:rsidRDefault="00613796">
      <w:pPr>
        <w:jc w:val="both"/>
        <w:rPr>
          <w:rFonts w:cs="Arial"/>
          <w:b w:val="false"/>
        </w:rPr>
      </w:pPr>
      <w:r w:rsidRPr="006232EA">
        <w:rPr>
          <w:rFonts w:cs="Arial"/>
          <w:b w:val="false"/>
        </w:rPr>
        <w:t>OD SUDA PRISUTNI:</w:t>
      </w:r>
    </w:p>
    <w:p w:rsidRPr="006232EA" w:rsidR="00613796" w:rsidP="005B7AC9" w:rsidRDefault="00613796">
      <w:pPr>
        <w:jc w:val="both"/>
        <w:rPr>
          <w:rFonts w:cs="Arial"/>
          <w:b w:val="false"/>
        </w:rPr>
      </w:pPr>
      <w:r w:rsidRPr="006232EA">
        <w:rPr>
          <w:rFonts w:cs="Arial"/>
          <w:b w:val="false"/>
        </w:rPr>
        <w:t>Daniela Korlević, sudac</w:t>
      </w:r>
    </w:p>
    <w:p w:rsidRPr="006232EA" w:rsidR="0033795B" w:rsidP="00D85FBA" w:rsidRDefault="00F60677">
      <w:pPr>
        <w:jc w:val="both"/>
        <w:rPr>
          <w:rFonts w:cs="Arial"/>
          <w:b w:val="false"/>
        </w:rPr>
      </w:pPr>
      <w:r w:rsidRPr="006232EA">
        <w:rPr>
          <w:rFonts w:cs="Arial"/>
          <w:b w:val="false"/>
        </w:rPr>
        <w:t>Dajana Jurković</w:t>
      </w:r>
      <w:r w:rsidRPr="006232EA" w:rsidR="00613796">
        <w:rPr>
          <w:rFonts w:cs="Arial"/>
          <w:b w:val="false"/>
        </w:rPr>
        <w:t>, zapisničar</w:t>
      </w:r>
    </w:p>
    <w:p w:rsidRPr="006232EA" w:rsidR="0071047A" w:rsidP="0071047A" w:rsidRDefault="0071047A">
      <w:pPr>
        <w:rPr>
          <w:rFonts w:cs="Arial"/>
          <w:b w:val="false"/>
        </w:rPr>
      </w:pPr>
    </w:p>
    <w:p w:rsidRPr="006232EA" w:rsidR="00613796" w:rsidP="005B7AC9" w:rsidRDefault="009168D8">
      <w:pPr>
        <w:jc w:val="center"/>
        <w:rPr>
          <w:rFonts w:cs="Arial"/>
          <w:b w:val="false"/>
        </w:rPr>
      </w:pPr>
      <w:r w:rsidRPr="006232EA">
        <w:rPr>
          <w:rFonts w:cs="Arial"/>
          <w:b w:val="false"/>
        </w:rPr>
        <w:t>Početak u</w:t>
      </w:r>
      <w:r w:rsidRPr="006232EA" w:rsidR="00CF16F2">
        <w:rPr>
          <w:rFonts w:cs="Arial"/>
          <w:b w:val="false"/>
        </w:rPr>
        <w:t xml:space="preserve"> </w:t>
      </w:r>
      <w:r w:rsidR="001203CB">
        <w:rPr>
          <w:rFonts w:cs="Arial"/>
          <w:b w:val="false"/>
        </w:rPr>
        <w:t>1</w:t>
      </w:r>
      <w:r w:rsidR="00C02C29">
        <w:rPr>
          <w:rFonts w:cs="Arial"/>
          <w:b w:val="false"/>
        </w:rPr>
        <w:t>1</w:t>
      </w:r>
      <w:r w:rsidRPr="006232EA" w:rsidR="00613796">
        <w:rPr>
          <w:rFonts w:cs="Arial"/>
          <w:b w:val="false"/>
        </w:rPr>
        <w:t>:</w:t>
      </w:r>
      <w:r w:rsidR="00C02C29">
        <w:rPr>
          <w:rFonts w:cs="Arial"/>
          <w:b w:val="false"/>
        </w:rPr>
        <w:t>0</w:t>
      </w:r>
      <w:r w:rsidRPr="006232EA" w:rsidR="00616FA1">
        <w:rPr>
          <w:rFonts w:cs="Arial"/>
          <w:b w:val="false"/>
        </w:rPr>
        <w:t>0</w:t>
      </w:r>
      <w:r w:rsidRPr="006232EA" w:rsidR="00613796">
        <w:rPr>
          <w:rFonts w:cs="Arial"/>
          <w:b w:val="false"/>
        </w:rPr>
        <w:t xml:space="preserve"> sati</w:t>
      </w:r>
    </w:p>
    <w:p w:rsidRPr="006232EA" w:rsidR="00D92A4E" w:rsidP="005B7AC9" w:rsidRDefault="00D92A4E">
      <w:pPr>
        <w:jc w:val="both"/>
        <w:rPr>
          <w:rFonts w:cs="Arial"/>
          <w:b w:val="false"/>
        </w:rPr>
      </w:pPr>
    </w:p>
    <w:p w:rsidRPr="006232EA" w:rsidR="00613796" w:rsidP="005B7AC9" w:rsidRDefault="00613796">
      <w:pPr>
        <w:jc w:val="both"/>
        <w:rPr>
          <w:rFonts w:cs="Arial"/>
          <w:b w:val="false"/>
        </w:rPr>
      </w:pPr>
      <w:r w:rsidRPr="006232EA">
        <w:rPr>
          <w:rFonts w:cs="Arial"/>
          <w:b w:val="false"/>
        </w:rPr>
        <w:t>Utvrđuje se da su na današnje ročište pristupili:</w:t>
      </w:r>
    </w:p>
    <w:p w:rsidRPr="006232EA" w:rsidR="00E96CC2" w:rsidP="005B7AC9" w:rsidRDefault="00613796">
      <w:pPr>
        <w:jc w:val="both"/>
        <w:rPr>
          <w:rFonts w:cs="Arial"/>
          <w:b w:val="false"/>
        </w:rPr>
      </w:pPr>
      <w:r w:rsidRPr="006232EA">
        <w:rPr>
          <w:rFonts w:cs="Arial"/>
          <w:b w:val="false"/>
        </w:rPr>
        <w:t>Za predlagatelja</w:t>
      </w:r>
      <w:r w:rsidRPr="006232EA" w:rsidR="00E96CC2">
        <w:rPr>
          <w:rFonts w:cs="Arial"/>
          <w:b w:val="false"/>
        </w:rPr>
        <w:t>:</w:t>
      </w:r>
      <w:r w:rsidRPr="006232EA" w:rsidR="00481E2D">
        <w:rPr>
          <w:rFonts w:cs="Arial"/>
          <w:b w:val="false"/>
        </w:rPr>
        <w:t xml:space="preserve"> </w:t>
      </w:r>
      <w:r w:rsidRPr="006232EA" w:rsidR="008A15B0">
        <w:rPr>
          <w:rFonts w:cs="Arial"/>
          <w:b w:val="false"/>
        </w:rPr>
        <w:t xml:space="preserve">nitko, dostava poziva uredno iskazana  </w:t>
      </w:r>
    </w:p>
    <w:p w:rsidRPr="006232EA" w:rsidR="00E96CC2" w:rsidP="005B7AC9" w:rsidRDefault="00E96CC2">
      <w:pPr>
        <w:jc w:val="both"/>
        <w:rPr>
          <w:rFonts w:cs="Arial"/>
          <w:b w:val="false"/>
          <w:color w:val="FF0000"/>
        </w:rPr>
      </w:pPr>
      <w:r w:rsidRPr="006232EA">
        <w:rPr>
          <w:rFonts w:cs="Arial"/>
          <w:b w:val="false"/>
        </w:rPr>
        <w:t>Za</w:t>
      </w:r>
      <w:r w:rsidRPr="006232EA" w:rsidR="00481E2D">
        <w:rPr>
          <w:rFonts w:cs="Arial"/>
          <w:b w:val="false"/>
        </w:rPr>
        <w:t xml:space="preserve"> </w:t>
      </w:r>
      <w:r w:rsidRPr="006232EA" w:rsidR="00DE1769">
        <w:rPr>
          <w:rFonts w:cs="Arial"/>
          <w:b w:val="false"/>
        </w:rPr>
        <w:t>dužnik</w:t>
      </w:r>
      <w:r w:rsidRPr="006232EA" w:rsidR="00FC531C">
        <w:rPr>
          <w:rFonts w:cs="Arial"/>
          <w:b w:val="false"/>
        </w:rPr>
        <w:t>a</w:t>
      </w:r>
      <w:r w:rsidRPr="006232EA" w:rsidR="00C06920">
        <w:rPr>
          <w:rFonts w:cs="Arial"/>
          <w:b w:val="false"/>
        </w:rPr>
        <w:t>:</w:t>
      </w:r>
      <w:r w:rsidRPr="006232EA" w:rsidR="003B33D4">
        <w:rPr>
          <w:rFonts w:cs="Arial"/>
          <w:b w:val="false"/>
        </w:rPr>
        <w:t xml:space="preserve"> </w:t>
      </w:r>
      <w:r w:rsidRPr="006232EA" w:rsidR="00BF651B">
        <w:rPr>
          <w:rFonts w:cs="Arial"/>
          <w:b w:val="false"/>
        </w:rPr>
        <w:t xml:space="preserve">nitko, dostava poziva uredno iskazana  </w:t>
      </w:r>
    </w:p>
    <w:p w:rsidRPr="006232EA" w:rsidR="00D94FC4" w:rsidP="00932C80" w:rsidRDefault="007E4088">
      <w:pPr>
        <w:jc w:val="both"/>
        <w:rPr>
          <w:rFonts w:cs="Arial"/>
          <w:b w:val="false"/>
        </w:rPr>
      </w:pPr>
      <w:r w:rsidRPr="006232EA">
        <w:rPr>
          <w:rFonts w:cs="Arial"/>
          <w:b w:val="false"/>
        </w:rPr>
        <w:t xml:space="preserve">Za FINA: nitko, dostava poziva uredno iskazana  </w:t>
      </w:r>
    </w:p>
    <w:p w:rsidRPr="006232EA" w:rsidR="00425940" w:rsidP="00932C80" w:rsidRDefault="00425940">
      <w:pPr>
        <w:jc w:val="both"/>
        <w:rPr>
          <w:rFonts w:cs="Arial"/>
          <w:b w:val="false"/>
        </w:rPr>
      </w:pPr>
    </w:p>
    <w:p w:rsidR="00920190" w:rsidP="002668C2" w:rsidRDefault="00920190">
      <w:pPr>
        <w:ind w:firstLine="720"/>
        <w:jc w:val="both"/>
        <w:rPr>
          <w:rFonts w:cs="Arial"/>
          <w:b w:val="false"/>
        </w:rPr>
      </w:pPr>
      <w:r w:rsidRPr="00F36452">
        <w:rPr>
          <w:rFonts w:cs="Arial"/>
          <w:b w:val="false"/>
        </w:rPr>
        <w:t>Utvrđuje se da na današnje ročište nije pristupio privremeni stečajni upravitelj, a svoj izostanak je opravdao usmenim putem.</w:t>
      </w:r>
    </w:p>
    <w:p w:rsidR="00536D68" w:rsidP="002668C2" w:rsidRDefault="00536D68">
      <w:pPr>
        <w:ind w:firstLine="720"/>
        <w:jc w:val="both"/>
        <w:rPr>
          <w:rFonts w:cs="Arial"/>
          <w:b w:val="false"/>
        </w:rPr>
      </w:pPr>
    </w:p>
    <w:p w:rsidR="00536D68" w:rsidP="00536D68" w:rsidRDefault="00536D68">
      <w:pPr>
        <w:ind w:firstLine="720"/>
        <w:jc w:val="both"/>
        <w:rPr>
          <w:rFonts w:cs="Arial"/>
          <w:b w:val="false"/>
        </w:rPr>
      </w:pPr>
      <w:r w:rsidRPr="00536D68">
        <w:rPr>
          <w:rFonts w:cs="Arial"/>
          <w:b w:val="false"/>
        </w:rPr>
        <w:t xml:space="preserve">Utvrđuje se da spisu prileži podnesak predlagatelja od </w:t>
      </w:r>
      <w:r>
        <w:rPr>
          <w:rFonts w:cs="Arial"/>
          <w:b w:val="false"/>
        </w:rPr>
        <w:t>10. veljače</w:t>
      </w:r>
      <w:r w:rsidRPr="00536D68">
        <w:rPr>
          <w:rFonts w:cs="Arial"/>
          <w:b w:val="false"/>
        </w:rPr>
        <w:t xml:space="preserve"> 2022. godine prema kojem dužnik na dan </w:t>
      </w:r>
      <w:r>
        <w:rPr>
          <w:rFonts w:cs="Arial"/>
          <w:b w:val="false"/>
        </w:rPr>
        <w:t>10. veljače</w:t>
      </w:r>
      <w:r w:rsidRPr="00536D68">
        <w:rPr>
          <w:rFonts w:cs="Arial"/>
          <w:b w:val="false"/>
        </w:rPr>
        <w:t xml:space="preserve"> 2022. godine u Očevidniku redoslijeda osnova za plaćanje ima evidentirane neizvršene osnove za plaćanje u neprekinutom razdoblju od </w:t>
      </w:r>
      <w:r>
        <w:rPr>
          <w:rFonts w:cs="Arial"/>
          <w:b w:val="false"/>
        </w:rPr>
        <w:t>161</w:t>
      </w:r>
      <w:r w:rsidRPr="00536D68">
        <w:rPr>
          <w:rFonts w:cs="Arial"/>
          <w:b w:val="false"/>
        </w:rPr>
        <w:t xml:space="preserve"> dana u ukupnom iznosu od 17.615,93</w:t>
      </w:r>
      <w:r>
        <w:rPr>
          <w:rFonts w:cs="Arial"/>
          <w:b w:val="false"/>
        </w:rPr>
        <w:t xml:space="preserve"> </w:t>
      </w:r>
      <w:r w:rsidRPr="00536D68">
        <w:rPr>
          <w:rFonts w:cs="Arial"/>
          <w:b w:val="false"/>
        </w:rPr>
        <w:t>kn.</w:t>
      </w:r>
    </w:p>
    <w:p w:rsidRPr="00920190" w:rsidR="00536D68" w:rsidP="002668C2" w:rsidRDefault="00536D68">
      <w:pPr>
        <w:ind w:firstLine="720"/>
        <w:jc w:val="both"/>
        <w:rPr>
          <w:rFonts w:cs="Arial"/>
          <w:b w:val="false"/>
        </w:rPr>
      </w:pPr>
    </w:p>
    <w:p w:rsidRPr="00920190" w:rsidR="00920190" w:rsidP="002668C2" w:rsidRDefault="00920190">
      <w:pPr>
        <w:ind w:firstLine="720"/>
        <w:jc w:val="both"/>
        <w:rPr>
          <w:rFonts w:cs="Arial"/>
          <w:b w:val="false"/>
          <w:iCs/>
        </w:rPr>
      </w:pPr>
      <w:r w:rsidRPr="00920190">
        <w:rPr>
          <w:rFonts w:cs="Arial"/>
          <w:b w:val="false"/>
          <w:iCs/>
        </w:rPr>
        <w:t>Utvrđuje se da je privremeni stečajni upravitelj dostavio pisano izvješće u kojem je iznio svoje mišljenje o gospodarsko – financijskom stanju dužnika, o tome postoji li razlog za otvaranje stečajnog postupka i mogu li se imovinom dužnika namiriti troškovi postupka.</w:t>
      </w:r>
    </w:p>
    <w:p w:rsidR="00536D68" w:rsidP="006232EA" w:rsidRDefault="00536D68">
      <w:pPr>
        <w:ind w:firstLine="720"/>
        <w:jc w:val="both"/>
        <w:rPr>
          <w:rFonts w:cs="Arial"/>
          <w:b w:val="false"/>
          <w:lang w:eastAsia="hr-HR"/>
        </w:rPr>
      </w:pPr>
    </w:p>
    <w:p w:rsidR="00536D68" w:rsidP="006232EA" w:rsidRDefault="0009679D">
      <w:pPr>
        <w:ind w:firstLine="720"/>
        <w:jc w:val="both"/>
        <w:rPr>
          <w:rFonts w:cs="Arial"/>
          <w:b w:val="false"/>
          <w:lang w:eastAsia="hr-HR"/>
        </w:rPr>
      </w:pPr>
      <w:r>
        <w:rPr>
          <w:rFonts w:cs="Arial"/>
          <w:b w:val="false"/>
          <w:lang w:eastAsia="hr-HR"/>
        </w:rPr>
        <w:t>Utvrđuje se da zastupnik dužnika po zakonu Dalibor Horaček nije privremenom stečajnom upravitelju dostavio traženu dokumentaciju, zbog čega je privremeni stečajni upravitelj sačinio izvješće na temelju javno dostupnih podataka, financijskih izvještaja objavljenih na RGFI – Javna objava.</w:t>
      </w:r>
    </w:p>
    <w:p w:rsidR="0009679D" w:rsidP="006232EA" w:rsidRDefault="0009679D">
      <w:pPr>
        <w:ind w:firstLine="720"/>
        <w:jc w:val="both"/>
        <w:rPr>
          <w:rFonts w:cs="Arial"/>
          <w:b w:val="false"/>
          <w:lang w:eastAsia="hr-HR"/>
        </w:rPr>
      </w:pPr>
    </w:p>
    <w:p w:rsidR="0009679D" w:rsidP="006232EA" w:rsidRDefault="0009679D">
      <w:pPr>
        <w:ind w:firstLine="720"/>
        <w:jc w:val="both"/>
        <w:rPr>
          <w:rFonts w:cs="Arial"/>
          <w:b w:val="false"/>
          <w:lang w:eastAsia="hr-HR"/>
        </w:rPr>
      </w:pPr>
      <w:r>
        <w:rPr>
          <w:rFonts w:cs="Arial"/>
          <w:b w:val="false"/>
          <w:lang w:eastAsia="hr-HR"/>
        </w:rPr>
        <w:t>Prema bilanci dužnika na dan 31. prosinca 2020. godine, dužnik ima iskazanu kratkotrajnu imovinu u iznosu od 43.901 kn koja se sastoji od novca u banci i blagajni u iznosu od 761 kn i potraživanja u iznosu od 43.140 kn.</w:t>
      </w:r>
      <w:r w:rsidR="00407996">
        <w:rPr>
          <w:rFonts w:cs="Arial"/>
          <w:b w:val="false"/>
          <w:lang w:eastAsia="hr-HR"/>
        </w:rPr>
        <w:t xml:space="preserve"> </w:t>
      </w:r>
    </w:p>
    <w:p w:rsidR="00407996" w:rsidP="006232EA" w:rsidRDefault="00407996">
      <w:pPr>
        <w:ind w:firstLine="720"/>
        <w:jc w:val="both"/>
        <w:rPr>
          <w:rFonts w:cs="Arial"/>
          <w:b w:val="false"/>
          <w:lang w:eastAsia="hr-HR"/>
        </w:rPr>
      </w:pPr>
      <w:r>
        <w:rPr>
          <w:rFonts w:cs="Arial"/>
          <w:b w:val="false"/>
          <w:lang w:eastAsia="hr-HR"/>
        </w:rPr>
        <w:t>Prema bilanci dužnika na dan 31. prosinca 2020. godine dužnik ima iskazane kratkoročne obveze u iznosu od 86.901 kn.</w:t>
      </w:r>
    </w:p>
    <w:p w:rsidR="00407996" w:rsidP="006232EA" w:rsidRDefault="00407996">
      <w:pPr>
        <w:ind w:firstLine="720"/>
        <w:jc w:val="both"/>
        <w:rPr>
          <w:rFonts w:cs="Arial"/>
          <w:b w:val="false"/>
          <w:lang w:eastAsia="hr-HR"/>
        </w:rPr>
      </w:pPr>
    </w:p>
    <w:p w:rsidR="00536D68" w:rsidP="006232EA" w:rsidRDefault="00536D68">
      <w:pPr>
        <w:ind w:firstLine="720"/>
        <w:jc w:val="both"/>
        <w:rPr>
          <w:rFonts w:cs="Arial"/>
          <w:b w:val="false"/>
          <w:lang w:eastAsia="hr-HR"/>
        </w:rPr>
      </w:pPr>
    </w:p>
    <w:p w:rsidRPr="006232EA" w:rsidR="006232EA" w:rsidP="006232EA" w:rsidRDefault="006232EA">
      <w:pPr>
        <w:pStyle w:val="Bezproreda"/>
        <w:jc w:val="both"/>
        <w:rPr>
          <w:rFonts w:cs="Arial"/>
          <w:b w:val="false"/>
          <w:bCs/>
        </w:rPr>
      </w:pPr>
    </w:p>
    <w:p w:rsidRPr="00920190" w:rsidR="00920190" w:rsidP="00920190" w:rsidRDefault="00920190">
      <w:pPr>
        <w:pStyle w:val="Bezproreda"/>
        <w:ind w:firstLine="720"/>
        <w:rPr>
          <w:rFonts w:cs="Arial"/>
          <w:b w:val="false"/>
          <w:bCs/>
        </w:rPr>
      </w:pPr>
      <w:r w:rsidRPr="00920190">
        <w:rPr>
          <w:rFonts w:cs="Arial"/>
          <w:b w:val="false"/>
          <w:bCs/>
        </w:rPr>
        <w:lastRenderedPageBreak/>
        <w:t>Sudac donosi</w:t>
      </w:r>
    </w:p>
    <w:p w:rsidRPr="00920190" w:rsidR="00920190" w:rsidP="002B2320" w:rsidRDefault="00920190">
      <w:pPr>
        <w:pStyle w:val="Bezproreda"/>
        <w:jc w:val="center"/>
        <w:rPr>
          <w:rFonts w:cs="Arial"/>
          <w:b w:val="false"/>
          <w:bCs/>
        </w:rPr>
      </w:pPr>
      <w:r w:rsidRPr="00920190">
        <w:rPr>
          <w:rFonts w:cs="Arial"/>
          <w:b w:val="false"/>
          <w:bCs/>
        </w:rPr>
        <w:t>r j e š e n j e</w:t>
      </w:r>
    </w:p>
    <w:p w:rsidRPr="00407996" w:rsidR="00920190" w:rsidP="002B2320" w:rsidRDefault="00920190">
      <w:pPr>
        <w:pStyle w:val="Bezproreda"/>
        <w:ind w:left="1080"/>
        <w:jc w:val="both"/>
        <w:rPr>
          <w:rFonts w:cs="Arial"/>
          <w:b w:val="false"/>
          <w:bCs/>
        </w:rPr>
      </w:pPr>
    </w:p>
    <w:p w:rsidR="00407996" w:rsidP="00407996" w:rsidRDefault="00407996">
      <w:pPr>
        <w:pStyle w:val="Bezproreda"/>
        <w:ind w:firstLine="720"/>
        <w:jc w:val="both"/>
        <w:rPr>
          <w:rFonts w:eastAsia="BatangChe" w:cs="Arial"/>
          <w:b w:val="false"/>
          <w:bCs/>
          <w:noProof/>
          <w:color w:val="000000"/>
        </w:rPr>
      </w:pPr>
      <w:r>
        <w:rPr>
          <w:rFonts w:cs="Arial"/>
          <w:b w:val="false"/>
        </w:rPr>
        <w:t xml:space="preserve">I. </w:t>
      </w:r>
      <w:r w:rsidRPr="00407996">
        <w:rPr>
          <w:rFonts w:cs="Arial"/>
          <w:b w:val="false"/>
        </w:rPr>
        <w:t xml:space="preserve">Nalaže se zastupniku dužnika po zakonu u roku osam dana od dostave dostaviti privremenom stečajnom upravitelju </w:t>
      </w:r>
      <w:r w:rsidRPr="00407996">
        <w:rPr>
          <w:rFonts w:eastAsia="BatangChe" w:cs="Arial"/>
          <w:b w:val="false"/>
          <w:bCs/>
          <w:noProof/>
          <w:color w:val="000000"/>
        </w:rPr>
        <w:t xml:space="preserve">Sanji Kraljek iz Čakovca, Franje Punčeca 4, bruto bilancu, porezne kartice, popis dužnikove imovine te očitovati se </w:t>
      </w:r>
      <w:r>
        <w:rPr>
          <w:rFonts w:eastAsia="BatangChe" w:cs="Arial"/>
          <w:b w:val="false"/>
          <w:bCs/>
          <w:noProof/>
          <w:color w:val="000000"/>
        </w:rPr>
        <w:t>na što se odnose potraživanja, jesu li naplativa, jesu li pokrenuti postupci za njihovu naplatu kao i mogućnosti naplate, sve pod prijetnjom izricanja novčane kazne u iznosu od 3.000,00 kn.</w:t>
      </w:r>
    </w:p>
    <w:p w:rsidRPr="00407996" w:rsidR="00407996" w:rsidP="00407996" w:rsidRDefault="00407996">
      <w:pPr>
        <w:pStyle w:val="Bezproreda"/>
        <w:ind w:firstLine="720"/>
        <w:jc w:val="both"/>
        <w:rPr>
          <w:rFonts w:cs="Arial"/>
          <w:b w:val="false"/>
        </w:rPr>
      </w:pPr>
    </w:p>
    <w:p w:rsidRPr="00407996" w:rsidR="00407996" w:rsidP="00407996" w:rsidRDefault="00407996">
      <w:pPr>
        <w:pStyle w:val="Bezproreda"/>
        <w:ind w:firstLine="720"/>
        <w:jc w:val="both"/>
        <w:rPr>
          <w:rFonts w:eastAsia="BatangChe" w:cs="Arial"/>
          <w:b w:val="false"/>
          <w:bCs/>
          <w:noProof/>
          <w:color w:val="000000"/>
        </w:rPr>
      </w:pPr>
      <w:r w:rsidRPr="00407996">
        <w:rPr>
          <w:rFonts w:cs="Arial"/>
          <w:b w:val="false"/>
        </w:rPr>
        <w:t xml:space="preserve">II. Današnje ročište se odgađa, a slijedeće zakazuje za dan </w:t>
      </w:r>
    </w:p>
    <w:p w:rsidR="00407996" w:rsidP="00407996" w:rsidRDefault="00407996">
      <w:pPr>
        <w:ind w:firstLine="708"/>
        <w:rPr>
          <w:rFonts w:cs="Arial"/>
          <w:b w:val="false"/>
        </w:rPr>
      </w:pPr>
    </w:p>
    <w:p w:rsidRPr="00407996" w:rsidR="00407996" w:rsidP="00407996" w:rsidRDefault="00407996">
      <w:pPr>
        <w:ind w:left="1440" w:firstLine="720"/>
        <w:rPr>
          <w:rFonts w:cs="Arial"/>
          <w:b w:val="false"/>
        </w:rPr>
      </w:pPr>
      <w:r>
        <w:rPr>
          <w:rFonts w:cs="Arial"/>
          <w:b w:val="false"/>
        </w:rPr>
        <w:t xml:space="preserve">        </w:t>
      </w:r>
      <w:r w:rsidRPr="00407996">
        <w:rPr>
          <w:rFonts w:cs="Arial"/>
          <w:b w:val="false"/>
        </w:rPr>
        <w:t>24. ožujka 2022. godine u 10.00 sati</w:t>
      </w:r>
    </w:p>
    <w:p w:rsidRPr="00407996" w:rsidR="00407996" w:rsidP="00407996" w:rsidRDefault="00407996">
      <w:pPr>
        <w:jc w:val="center"/>
        <w:rPr>
          <w:rFonts w:cs="Arial"/>
          <w:b w:val="false"/>
        </w:rPr>
      </w:pPr>
      <w:r w:rsidRPr="00407996">
        <w:rPr>
          <w:rFonts w:cs="Arial"/>
          <w:b w:val="false"/>
        </w:rPr>
        <w:t>kod Trgovačkog suda u Rijeci</w:t>
      </w:r>
    </w:p>
    <w:p w:rsidRPr="00407996" w:rsidR="00407996" w:rsidP="00407996" w:rsidRDefault="00407996">
      <w:pPr>
        <w:jc w:val="center"/>
        <w:rPr>
          <w:rFonts w:cs="Arial"/>
          <w:b w:val="false"/>
        </w:rPr>
      </w:pPr>
      <w:r w:rsidRPr="00407996">
        <w:rPr>
          <w:rFonts w:cs="Arial"/>
          <w:b w:val="false"/>
        </w:rPr>
        <w:t>Zadarska ulica 1 i 3</w:t>
      </w:r>
    </w:p>
    <w:p w:rsidRPr="00407996" w:rsidR="00407996" w:rsidP="00407996" w:rsidRDefault="00407996">
      <w:pPr>
        <w:jc w:val="center"/>
        <w:rPr>
          <w:rFonts w:cs="Arial"/>
          <w:b w:val="false"/>
        </w:rPr>
      </w:pPr>
      <w:r w:rsidRPr="00407996">
        <w:rPr>
          <w:rFonts w:cs="Arial"/>
          <w:b w:val="false"/>
        </w:rPr>
        <w:t>I. kat, sudnica broj 2</w:t>
      </w:r>
    </w:p>
    <w:p w:rsidRPr="00407996" w:rsidR="00407996" w:rsidP="00407996" w:rsidRDefault="00407996">
      <w:pPr>
        <w:jc w:val="both"/>
        <w:rPr>
          <w:rFonts w:cs="Arial"/>
          <w:b w:val="false"/>
        </w:rPr>
      </w:pPr>
    </w:p>
    <w:p w:rsidRPr="00407996" w:rsidR="00407996" w:rsidP="00407996" w:rsidRDefault="00407996">
      <w:pPr>
        <w:ind w:firstLine="708"/>
        <w:jc w:val="both"/>
        <w:rPr>
          <w:rFonts w:cs="Arial"/>
          <w:b w:val="false"/>
        </w:rPr>
      </w:pPr>
      <w:r>
        <w:rPr>
          <w:rFonts w:cs="Arial"/>
          <w:b w:val="false"/>
        </w:rPr>
        <w:t xml:space="preserve">na koje će se </w:t>
      </w:r>
      <w:r w:rsidRPr="00407996">
        <w:rPr>
          <w:rFonts w:cs="Arial"/>
          <w:b w:val="false"/>
        </w:rPr>
        <w:t xml:space="preserve">objavom ovog poziva na mrežnoj stranici e-Oglasne ploče suda </w:t>
      </w:r>
      <w:r>
        <w:rPr>
          <w:rFonts w:cs="Arial"/>
          <w:b w:val="false"/>
        </w:rPr>
        <w:t xml:space="preserve">pozvati predlagatelj, privremeni stečajni upravitelj i </w:t>
      </w:r>
      <w:r w:rsidRPr="00407996">
        <w:rPr>
          <w:rFonts w:cs="Arial"/>
          <w:b w:val="false"/>
        </w:rPr>
        <w:t>zastupnik dužnika po zakonu.</w:t>
      </w:r>
    </w:p>
    <w:p w:rsidRPr="00920190" w:rsidR="00920190" w:rsidP="002B2320" w:rsidRDefault="00920190">
      <w:pPr>
        <w:pStyle w:val="Bezproreda"/>
        <w:jc w:val="both"/>
        <w:rPr>
          <w:rFonts w:cs="Arial"/>
          <w:b w:val="false"/>
        </w:rPr>
      </w:pPr>
    </w:p>
    <w:p w:rsidRPr="001203CB" w:rsidR="001203CB" w:rsidP="00C07826" w:rsidRDefault="001203CB">
      <w:pPr>
        <w:pStyle w:val="Bezproreda"/>
        <w:jc w:val="both"/>
        <w:rPr>
          <w:rFonts w:cs="Arial"/>
          <w:b w:val="false"/>
        </w:rPr>
      </w:pPr>
    </w:p>
    <w:p w:rsidRPr="006232EA" w:rsidR="007B31B2" w:rsidP="002668C2" w:rsidRDefault="007B31B2">
      <w:pPr>
        <w:pStyle w:val="Odlomakpopisa"/>
        <w:ind w:left="426" w:hanging="142"/>
        <w:jc w:val="center"/>
        <w:rPr>
          <w:rFonts w:cs="Arial"/>
          <w:b w:val="false"/>
          <w:bCs/>
        </w:rPr>
      </w:pPr>
      <w:r w:rsidRPr="006232EA">
        <w:rPr>
          <w:rFonts w:cs="Arial"/>
          <w:b w:val="false"/>
          <w:bCs/>
        </w:rPr>
        <w:t>Dovršeno u</w:t>
      </w:r>
      <w:r w:rsidR="001203CB">
        <w:rPr>
          <w:rFonts w:cs="Arial"/>
          <w:b w:val="false"/>
          <w:bCs/>
        </w:rPr>
        <w:t xml:space="preserve"> 1</w:t>
      </w:r>
      <w:r w:rsidR="00350CB3">
        <w:rPr>
          <w:rFonts w:cs="Arial"/>
          <w:b w:val="false"/>
          <w:bCs/>
        </w:rPr>
        <w:t>1.0</w:t>
      </w:r>
      <w:r w:rsidR="006232EA">
        <w:rPr>
          <w:rFonts w:cs="Arial"/>
          <w:b w:val="false"/>
          <w:bCs/>
        </w:rPr>
        <w:t>5</w:t>
      </w:r>
      <w:r w:rsidRPr="006232EA">
        <w:rPr>
          <w:rFonts w:cs="Arial"/>
          <w:b w:val="false"/>
          <w:bCs/>
        </w:rPr>
        <w:t xml:space="preserve"> sati</w:t>
      </w:r>
    </w:p>
    <w:p w:rsidRPr="006232EA" w:rsidR="007B31B2" w:rsidP="005B7AC9" w:rsidRDefault="007B31B2">
      <w:pPr>
        <w:pStyle w:val="Odlomakpopisa"/>
        <w:ind w:left="780"/>
        <w:jc w:val="both"/>
        <w:rPr>
          <w:rFonts w:cs="Arial"/>
          <w:b w:val="false"/>
          <w:bCs/>
        </w:rPr>
      </w:pPr>
      <w:r w:rsidRPr="006232EA">
        <w:rPr>
          <w:rFonts w:cs="Arial"/>
          <w:b w:val="false"/>
          <w:bCs/>
        </w:rPr>
        <w:t xml:space="preserve"> </w:t>
      </w:r>
    </w:p>
    <w:p w:rsidRPr="006232EA" w:rsidR="00EA4B29" w:rsidP="005B7AC9" w:rsidRDefault="007B31B2">
      <w:pPr>
        <w:jc w:val="both"/>
        <w:rPr>
          <w:rFonts w:cs="Arial"/>
          <w:b w:val="false"/>
        </w:rPr>
      </w:pPr>
      <w:r w:rsidRPr="006232EA">
        <w:rPr>
          <w:rFonts w:cs="Arial"/>
          <w:b w:val="false"/>
        </w:rPr>
        <w:t xml:space="preserve"> </w:t>
      </w:r>
      <w:r w:rsidRPr="006232EA">
        <w:rPr>
          <w:rFonts w:cs="Arial"/>
          <w:b w:val="false"/>
        </w:rPr>
        <w:tab/>
      </w:r>
      <w:r w:rsidRPr="006232EA" w:rsidR="00D95C4F">
        <w:rPr>
          <w:rFonts w:cs="Arial"/>
          <w:b w:val="false"/>
        </w:rPr>
        <w:t xml:space="preserve">  </w:t>
      </w:r>
      <w:r w:rsidRPr="006232EA">
        <w:rPr>
          <w:rFonts w:cs="Arial"/>
          <w:b w:val="false"/>
        </w:rPr>
        <w:tab/>
        <w:t xml:space="preserve">      </w:t>
      </w:r>
      <w:r w:rsidRPr="006232EA" w:rsidR="00FC145F">
        <w:rPr>
          <w:rFonts w:cs="Arial"/>
          <w:b w:val="false"/>
        </w:rPr>
        <w:t xml:space="preserve">                     </w:t>
      </w:r>
      <w:r w:rsidRPr="006232EA">
        <w:rPr>
          <w:rFonts w:cs="Arial"/>
          <w:b w:val="false"/>
        </w:rPr>
        <w:t xml:space="preserve"> </w:t>
      </w:r>
      <w:r w:rsidRPr="006232EA" w:rsidR="001471E3">
        <w:rPr>
          <w:rFonts w:cs="Arial"/>
          <w:b w:val="false"/>
        </w:rPr>
        <w:t xml:space="preserve">        </w:t>
      </w:r>
      <w:r w:rsidRPr="006232EA">
        <w:rPr>
          <w:rFonts w:cs="Arial"/>
          <w:b w:val="false"/>
        </w:rPr>
        <w:t>Sudac</w:t>
      </w:r>
      <w:r w:rsidRPr="006232EA" w:rsidR="005B7AC9">
        <w:rPr>
          <w:rFonts w:cs="Arial"/>
          <w:b w:val="false"/>
        </w:rPr>
        <w:t xml:space="preserve">            </w:t>
      </w:r>
      <w:r w:rsidRPr="006232EA" w:rsidR="007B32C7">
        <w:rPr>
          <w:rFonts w:cs="Arial"/>
          <w:b w:val="false"/>
        </w:rPr>
        <w:t xml:space="preserve">  </w:t>
      </w:r>
      <w:r w:rsidRPr="006232EA" w:rsidR="00CA5F98">
        <w:rPr>
          <w:rFonts w:cs="Arial"/>
          <w:b w:val="false"/>
        </w:rPr>
        <w:t xml:space="preserve"> </w:t>
      </w:r>
      <w:r w:rsidRPr="006232EA" w:rsidR="00537E0F">
        <w:rPr>
          <w:rFonts w:cs="Arial"/>
          <w:b w:val="false"/>
        </w:rPr>
        <w:tab/>
      </w:r>
      <w:r w:rsidRPr="006232EA" w:rsidR="00705DC7">
        <w:rPr>
          <w:rFonts w:cs="Arial"/>
          <w:b w:val="false"/>
        </w:rPr>
        <w:t xml:space="preserve">  </w:t>
      </w:r>
      <w:r w:rsidRPr="006232EA" w:rsidR="007351B9">
        <w:rPr>
          <w:rFonts w:cs="Arial"/>
          <w:b w:val="false"/>
        </w:rPr>
        <w:t xml:space="preserve">    </w:t>
      </w:r>
      <w:r w:rsidRPr="006232EA" w:rsidR="00473D02">
        <w:rPr>
          <w:rFonts w:cs="Arial"/>
          <w:b w:val="false"/>
        </w:rPr>
        <w:t xml:space="preserve"> </w:t>
      </w:r>
    </w:p>
    <w:p w:rsidRPr="006232EA" w:rsidR="00537E0F" w:rsidP="005B7AC9" w:rsidRDefault="00537E0F">
      <w:pPr>
        <w:jc w:val="both"/>
        <w:rPr>
          <w:rFonts w:cs="Arial"/>
          <w:b w:val="false"/>
        </w:rPr>
      </w:pPr>
    </w:p>
    <w:p w:rsidRPr="006232EA" w:rsidR="00242A82" w:rsidP="005B7AC9" w:rsidRDefault="00242A82">
      <w:pPr>
        <w:jc w:val="both"/>
        <w:rPr>
          <w:rFonts w:cs="Arial"/>
          <w:b w:val="false"/>
        </w:rPr>
      </w:pPr>
    </w:p>
    <w:p w:rsidRPr="006232EA" w:rsidR="00242A82" w:rsidP="005B7AC9" w:rsidRDefault="00242A82">
      <w:pPr>
        <w:jc w:val="both"/>
        <w:rPr>
          <w:rFonts w:cs="Arial"/>
          <w:b w:val="false"/>
        </w:rPr>
      </w:pPr>
    </w:p>
    <w:p w:rsidRPr="006232EA" w:rsidR="003B2493" w:rsidP="005B7AC9" w:rsidRDefault="007B31B2">
      <w:pPr>
        <w:jc w:val="both"/>
        <w:rPr>
          <w:rFonts w:cs="Arial"/>
          <w:b w:val="false"/>
        </w:rPr>
      </w:pPr>
      <w:r w:rsidRPr="006232EA">
        <w:rPr>
          <w:rFonts w:cs="Arial"/>
          <w:b w:val="false"/>
        </w:rPr>
        <w:tab/>
      </w:r>
      <w:r w:rsidRPr="006232EA">
        <w:rPr>
          <w:rFonts w:cs="Arial"/>
          <w:b w:val="false"/>
        </w:rPr>
        <w:tab/>
      </w:r>
      <w:r w:rsidRPr="006232EA">
        <w:rPr>
          <w:rFonts w:cs="Arial"/>
          <w:b w:val="false"/>
        </w:rPr>
        <w:tab/>
      </w:r>
      <w:r w:rsidRPr="006232EA">
        <w:rPr>
          <w:rFonts w:cs="Arial"/>
          <w:b w:val="false"/>
        </w:rPr>
        <w:tab/>
        <w:t xml:space="preserve">            </w:t>
      </w:r>
      <w:r w:rsidRPr="006232EA" w:rsidR="001471E3">
        <w:rPr>
          <w:rFonts w:cs="Arial"/>
          <w:b w:val="false"/>
        </w:rPr>
        <w:t xml:space="preserve">  </w:t>
      </w:r>
      <w:r w:rsidRPr="006232EA">
        <w:rPr>
          <w:rFonts w:cs="Arial"/>
          <w:b w:val="false"/>
        </w:rPr>
        <w:t xml:space="preserve">Zapisničar </w:t>
      </w:r>
      <w:r w:rsidRPr="006232EA">
        <w:rPr>
          <w:rFonts w:cs="Arial"/>
          <w:b w:val="false"/>
        </w:rPr>
        <w:tab/>
        <w:t xml:space="preserve">         </w:t>
      </w:r>
      <w:r w:rsidRPr="006232EA" w:rsidR="00CA5F98">
        <w:rPr>
          <w:rFonts w:cs="Arial"/>
          <w:b w:val="false"/>
        </w:rPr>
        <w:t xml:space="preserve"> </w:t>
      </w:r>
      <w:r w:rsidRPr="006232EA" w:rsidR="00127B73">
        <w:rPr>
          <w:rFonts w:cs="Arial"/>
          <w:b w:val="false"/>
        </w:rPr>
        <w:tab/>
        <w:t xml:space="preserve">    </w:t>
      </w:r>
      <w:r w:rsidRPr="006232EA" w:rsidR="008E09C1">
        <w:rPr>
          <w:rFonts w:cs="Arial"/>
          <w:b w:val="false"/>
        </w:rPr>
        <w:tab/>
        <w:t xml:space="preserve">  </w:t>
      </w:r>
      <w:r w:rsidRPr="006232EA" w:rsidR="00127B73">
        <w:rPr>
          <w:rFonts w:cs="Arial"/>
          <w:b w:val="false"/>
        </w:rPr>
        <w:t xml:space="preserve"> </w:t>
      </w:r>
    </w:p>
    <w:sectPr w:rsidRPr="006232EA"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BatangChe">
    <w:panose1 w:val="02030609000101010101"/>
    <w:charset w:val="00"/>
    <w:family w:val="roman"/>
    <w:notTrueType/>
    <w:pitch w:val="default"/>
  </w:font>
</w:fonts>
</file>

<file path=word/footer1.xml><?xml version="1.0" encoding="utf-8"?>
<w:ft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DA43F8">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536D68">
      <w:rPr>
        <w:rFonts w:cs="Arial"/>
        <w:b w:val="false"/>
      </w:rPr>
      <w:t>2/2022</w:t>
    </w:r>
    <w:r w:rsidRPr="00425940" w:rsidR="00780DC0">
      <w:rPr>
        <w:rFonts w:cs="Arial"/>
        <w:b w:val="false"/>
      </w:rPr>
      <w:t>-</w:t>
    </w:r>
    <w:r w:rsidR="00536D68">
      <w:rPr>
        <w:rFonts w:cs="Arial"/>
        <w:b w:val="false"/>
      </w:rPr>
      <w:t>10</w:t>
    </w: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4">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8">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9">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4">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8">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5">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6">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8">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9">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0">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9"/>
  </w:num>
  <w:num w:numId="2">
    <w:abstractNumId w:val="4"/>
  </w:num>
  <w:num w:numId="3">
    <w:abstractNumId w:val="27"/>
  </w:num>
  <w:num w:numId="4">
    <w:abstractNumId w:val="12"/>
  </w:num>
  <w:num w:numId="5">
    <w:abstractNumId w:val="21"/>
  </w:num>
  <w:num w:numId="6">
    <w:abstractNumId w:val="15"/>
  </w:num>
  <w:num w:numId="7">
    <w:abstractNumId w:val="2"/>
  </w:num>
  <w:num w:numId="8">
    <w:abstractNumId w:val="16"/>
  </w:num>
  <w:num w:numId="9">
    <w:abstractNumId w:val="10"/>
  </w:num>
  <w:num w:numId="10">
    <w:abstractNumId w:val="18"/>
  </w:num>
  <w:num w:numId="11">
    <w:abstractNumId w:val="7"/>
  </w:num>
  <w:num w:numId="12">
    <w:abstractNumId w:val="9"/>
  </w:num>
  <w:num w:numId="13">
    <w:abstractNumId w:val="1"/>
  </w:num>
  <w:num w:numId="14">
    <w:abstractNumId w:val="13"/>
  </w:num>
  <w:num w:numId="15">
    <w:abstractNumId w:val="5"/>
  </w:num>
  <w:num w:numId="16">
    <w:abstractNumId w:val="24"/>
  </w:num>
  <w:num w:numId="17">
    <w:abstractNumId w:val="29"/>
  </w:num>
  <w:num w:numId="18">
    <w:abstractNumId w:val="30"/>
  </w:num>
  <w:num w:numId="19">
    <w:abstractNumId w:val="11"/>
  </w:num>
  <w:num w:numId="20">
    <w:abstractNumId w:val="26"/>
  </w:num>
  <w:num w:numId="21">
    <w:abstractNumId w:val="17"/>
  </w:num>
  <w:num w:numId="22">
    <w:abstractNumId w:val="3"/>
  </w:num>
  <w:num w:numId="23">
    <w:abstractNumId w:val="20"/>
  </w:num>
  <w:num w:numId="24">
    <w:abstractNumId w:val="14"/>
  </w:num>
  <w:num w:numId="25">
    <w:abstractNumId w:val="22"/>
  </w:num>
  <w:num w:numId="26">
    <w:abstractNumId w:val="23"/>
  </w:num>
  <w:num w:numId="27">
    <w:abstractNumId w:val="0"/>
  </w:num>
  <w:num w:numId="28">
    <w:abstractNumId w:val="6"/>
  </w:num>
  <w:num w:numId="29">
    <w:abstractNumId w:val="28"/>
  </w:num>
  <w:num w:numId="30">
    <w:abstractNumId w:val="8"/>
  </w:num>
  <w:num w:numId="31">
    <w:abstractNumId w:val="25"/>
  </w:num>
  <w:numIdMacAtCleanup w:val="2"/>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5190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16355"/>
    <w:rsid w:val="0002156F"/>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63F1"/>
    <w:rsid w:val="00077BCB"/>
    <w:rsid w:val="00077C23"/>
    <w:rsid w:val="00082338"/>
    <w:rsid w:val="00086545"/>
    <w:rsid w:val="00087039"/>
    <w:rsid w:val="00087084"/>
    <w:rsid w:val="0009034F"/>
    <w:rsid w:val="0009244E"/>
    <w:rsid w:val="000953A1"/>
    <w:rsid w:val="000955C0"/>
    <w:rsid w:val="0009679D"/>
    <w:rsid w:val="000A1415"/>
    <w:rsid w:val="000A377D"/>
    <w:rsid w:val="000A5980"/>
    <w:rsid w:val="000A7949"/>
    <w:rsid w:val="000B17AD"/>
    <w:rsid w:val="000C1AD3"/>
    <w:rsid w:val="000C47A3"/>
    <w:rsid w:val="000C4FF3"/>
    <w:rsid w:val="000D05DC"/>
    <w:rsid w:val="000D14AB"/>
    <w:rsid w:val="000D443F"/>
    <w:rsid w:val="000E1C08"/>
    <w:rsid w:val="000E1CE3"/>
    <w:rsid w:val="000E310B"/>
    <w:rsid w:val="000E4322"/>
    <w:rsid w:val="000F12C4"/>
    <w:rsid w:val="000F2EF8"/>
    <w:rsid w:val="000F30C7"/>
    <w:rsid w:val="000F3CC2"/>
    <w:rsid w:val="00101618"/>
    <w:rsid w:val="00103A71"/>
    <w:rsid w:val="00106654"/>
    <w:rsid w:val="00107B86"/>
    <w:rsid w:val="00113AEB"/>
    <w:rsid w:val="001140F5"/>
    <w:rsid w:val="00114E71"/>
    <w:rsid w:val="001157B0"/>
    <w:rsid w:val="00115BFF"/>
    <w:rsid w:val="001203CB"/>
    <w:rsid w:val="0012125B"/>
    <w:rsid w:val="00121548"/>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2D3F"/>
    <w:rsid w:val="001944BE"/>
    <w:rsid w:val="001952BB"/>
    <w:rsid w:val="001A2FBE"/>
    <w:rsid w:val="001A6028"/>
    <w:rsid w:val="001A61FA"/>
    <w:rsid w:val="001A6D7A"/>
    <w:rsid w:val="001C161A"/>
    <w:rsid w:val="001C4CED"/>
    <w:rsid w:val="001C52E7"/>
    <w:rsid w:val="001C5A83"/>
    <w:rsid w:val="001C79C9"/>
    <w:rsid w:val="001C7B86"/>
    <w:rsid w:val="001D5F12"/>
    <w:rsid w:val="001F062B"/>
    <w:rsid w:val="001F2944"/>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47C9"/>
    <w:rsid w:val="00260C1E"/>
    <w:rsid w:val="00262277"/>
    <w:rsid w:val="00262DF1"/>
    <w:rsid w:val="002642BB"/>
    <w:rsid w:val="002668C2"/>
    <w:rsid w:val="002672C2"/>
    <w:rsid w:val="0027640D"/>
    <w:rsid w:val="00280606"/>
    <w:rsid w:val="0028442E"/>
    <w:rsid w:val="0028551C"/>
    <w:rsid w:val="00291E04"/>
    <w:rsid w:val="002923FB"/>
    <w:rsid w:val="002A1E84"/>
    <w:rsid w:val="002B2320"/>
    <w:rsid w:val="002B43E7"/>
    <w:rsid w:val="002B76D6"/>
    <w:rsid w:val="002C1048"/>
    <w:rsid w:val="002C339C"/>
    <w:rsid w:val="002C3BC0"/>
    <w:rsid w:val="002D034F"/>
    <w:rsid w:val="002D0933"/>
    <w:rsid w:val="002D1D2B"/>
    <w:rsid w:val="002D3EE0"/>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42DE"/>
    <w:rsid w:val="00324B89"/>
    <w:rsid w:val="00325F53"/>
    <w:rsid w:val="00326348"/>
    <w:rsid w:val="00333AC8"/>
    <w:rsid w:val="00334419"/>
    <w:rsid w:val="00334CF7"/>
    <w:rsid w:val="00336103"/>
    <w:rsid w:val="003367B7"/>
    <w:rsid w:val="00337255"/>
    <w:rsid w:val="0033795B"/>
    <w:rsid w:val="00342CD0"/>
    <w:rsid w:val="00343A41"/>
    <w:rsid w:val="00343F20"/>
    <w:rsid w:val="003453F7"/>
    <w:rsid w:val="00350CB3"/>
    <w:rsid w:val="00351110"/>
    <w:rsid w:val="00353C0D"/>
    <w:rsid w:val="0035421A"/>
    <w:rsid w:val="00362560"/>
    <w:rsid w:val="00365B38"/>
    <w:rsid w:val="0036613F"/>
    <w:rsid w:val="00366E49"/>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4C23"/>
    <w:rsid w:val="003B7959"/>
    <w:rsid w:val="003B7E1F"/>
    <w:rsid w:val="003D32D9"/>
    <w:rsid w:val="003E0CE2"/>
    <w:rsid w:val="003E49E7"/>
    <w:rsid w:val="003E567B"/>
    <w:rsid w:val="003F1399"/>
    <w:rsid w:val="003F3449"/>
    <w:rsid w:val="003F5A9F"/>
    <w:rsid w:val="0040372D"/>
    <w:rsid w:val="00405860"/>
    <w:rsid w:val="00406FD4"/>
    <w:rsid w:val="00407996"/>
    <w:rsid w:val="00410013"/>
    <w:rsid w:val="00413EDC"/>
    <w:rsid w:val="00420B10"/>
    <w:rsid w:val="00421B6C"/>
    <w:rsid w:val="00424AD2"/>
    <w:rsid w:val="00425940"/>
    <w:rsid w:val="00427CF1"/>
    <w:rsid w:val="00430F3D"/>
    <w:rsid w:val="0043403F"/>
    <w:rsid w:val="00434CE5"/>
    <w:rsid w:val="0043597D"/>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E2D"/>
    <w:rsid w:val="004828A8"/>
    <w:rsid w:val="0048434A"/>
    <w:rsid w:val="004844A5"/>
    <w:rsid w:val="004852C1"/>
    <w:rsid w:val="00485C40"/>
    <w:rsid w:val="004908A2"/>
    <w:rsid w:val="00492A06"/>
    <w:rsid w:val="004946B1"/>
    <w:rsid w:val="004A47DD"/>
    <w:rsid w:val="004A62B0"/>
    <w:rsid w:val="004B01A5"/>
    <w:rsid w:val="004B05A9"/>
    <w:rsid w:val="004B421B"/>
    <w:rsid w:val="004B686E"/>
    <w:rsid w:val="004C5410"/>
    <w:rsid w:val="004C58D5"/>
    <w:rsid w:val="004D30F3"/>
    <w:rsid w:val="004D3354"/>
    <w:rsid w:val="004D38AC"/>
    <w:rsid w:val="004E259F"/>
    <w:rsid w:val="004E676E"/>
    <w:rsid w:val="004F2DFD"/>
    <w:rsid w:val="004F4757"/>
    <w:rsid w:val="00501235"/>
    <w:rsid w:val="00505509"/>
    <w:rsid w:val="00506E96"/>
    <w:rsid w:val="005113C5"/>
    <w:rsid w:val="005123AD"/>
    <w:rsid w:val="0051250F"/>
    <w:rsid w:val="005131A8"/>
    <w:rsid w:val="00513A42"/>
    <w:rsid w:val="00520C04"/>
    <w:rsid w:val="0052145A"/>
    <w:rsid w:val="00521B78"/>
    <w:rsid w:val="005222FE"/>
    <w:rsid w:val="00532C26"/>
    <w:rsid w:val="00535089"/>
    <w:rsid w:val="00536D68"/>
    <w:rsid w:val="0053787C"/>
    <w:rsid w:val="00537E0F"/>
    <w:rsid w:val="00537E98"/>
    <w:rsid w:val="005425DE"/>
    <w:rsid w:val="005437D3"/>
    <w:rsid w:val="00544865"/>
    <w:rsid w:val="00545819"/>
    <w:rsid w:val="00551CA0"/>
    <w:rsid w:val="00554337"/>
    <w:rsid w:val="00554592"/>
    <w:rsid w:val="00554A56"/>
    <w:rsid w:val="00560DA5"/>
    <w:rsid w:val="00565416"/>
    <w:rsid w:val="00565755"/>
    <w:rsid w:val="005665B2"/>
    <w:rsid w:val="005723D7"/>
    <w:rsid w:val="005734AC"/>
    <w:rsid w:val="00573AAA"/>
    <w:rsid w:val="005758AA"/>
    <w:rsid w:val="005768DB"/>
    <w:rsid w:val="00577427"/>
    <w:rsid w:val="00581480"/>
    <w:rsid w:val="0058257B"/>
    <w:rsid w:val="00584F85"/>
    <w:rsid w:val="00587DE5"/>
    <w:rsid w:val="005914F1"/>
    <w:rsid w:val="0059247E"/>
    <w:rsid w:val="00592543"/>
    <w:rsid w:val="005A255E"/>
    <w:rsid w:val="005A2952"/>
    <w:rsid w:val="005A519C"/>
    <w:rsid w:val="005A5F8B"/>
    <w:rsid w:val="005A7AE1"/>
    <w:rsid w:val="005B143A"/>
    <w:rsid w:val="005B4621"/>
    <w:rsid w:val="005B7AC9"/>
    <w:rsid w:val="005B7F05"/>
    <w:rsid w:val="005C2E4F"/>
    <w:rsid w:val="005C3186"/>
    <w:rsid w:val="005C32BB"/>
    <w:rsid w:val="005C61C5"/>
    <w:rsid w:val="005C6F76"/>
    <w:rsid w:val="005C76F5"/>
    <w:rsid w:val="005D0CA9"/>
    <w:rsid w:val="005D1153"/>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279B"/>
    <w:rsid w:val="006232EA"/>
    <w:rsid w:val="006350A0"/>
    <w:rsid w:val="006367C7"/>
    <w:rsid w:val="006372B4"/>
    <w:rsid w:val="00642A6A"/>
    <w:rsid w:val="00643AD7"/>
    <w:rsid w:val="00645A1B"/>
    <w:rsid w:val="00651935"/>
    <w:rsid w:val="00654B1D"/>
    <w:rsid w:val="00656051"/>
    <w:rsid w:val="006577AF"/>
    <w:rsid w:val="00663DDF"/>
    <w:rsid w:val="00667238"/>
    <w:rsid w:val="00670DBA"/>
    <w:rsid w:val="00673550"/>
    <w:rsid w:val="00674533"/>
    <w:rsid w:val="00674A8C"/>
    <w:rsid w:val="00681125"/>
    <w:rsid w:val="00683157"/>
    <w:rsid w:val="00685BC1"/>
    <w:rsid w:val="00686CC4"/>
    <w:rsid w:val="00687C0B"/>
    <w:rsid w:val="006908E0"/>
    <w:rsid w:val="006926D3"/>
    <w:rsid w:val="0069308E"/>
    <w:rsid w:val="006930D0"/>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7C32"/>
    <w:rsid w:val="006F379A"/>
    <w:rsid w:val="006F49A9"/>
    <w:rsid w:val="006F55F1"/>
    <w:rsid w:val="00705DC7"/>
    <w:rsid w:val="007102B6"/>
    <w:rsid w:val="0071047A"/>
    <w:rsid w:val="007118A2"/>
    <w:rsid w:val="0071242C"/>
    <w:rsid w:val="0071290F"/>
    <w:rsid w:val="00712E2E"/>
    <w:rsid w:val="00712FF4"/>
    <w:rsid w:val="00715246"/>
    <w:rsid w:val="00717CBE"/>
    <w:rsid w:val="007233EF"/>
    <w:rsid w:val="007250BF"/>
    <w:rsid w:val="00726B7F"/>
    <w:rsid w:val="0072701E"/>
    <w:rsid w:val="007273AC"/>
    <w:rsid w:val="00727FC2"/>
    <w:rsid w:val="00733640"/>
    <w:rsid w:val="007348D4"/>
    <w:rsid w:val="007351B9"/>
    <w:rsid w:val="00735945"/>
    <w:rsid w:val="0074650A"/>
    <w:rsid w:val="007547E0"/>
    <w:rsid w:val="00754EF9"/>
    <w:rsid w:val="0076133C"/>
    <w:rsid w:val="00761550"/>
    <w:rsid w:val="00767071"/>
    <w:rsid w:val="00767532"/>
    <w:rsid w:val="00767EFD"/>
    <w:rsid w:val="007721D3"/>
    <w:rsid w:val="00773E86"/>
    <w:rsid w:val="007751BA"/>
    <w:rsid w:val="00777F37"/>
    <w:rsid w:val="00780DC0"/>
    <w:rsid w:val="00782970"/>
    <w:rsid w:val="007852B3"/>
    <w:rsid w:val="007906EF"/>
    <w:rsid w:val="00797B8C"/>
    <w:rsid w:val="00797BE9"/>
    <w:rsid w:val="007A126F"/>
    <w:rsid w:val="007A1F3D"/>
    <w:rsid w:val="007B2B49"/>
    <w:rsid w:val="007B31B2"/>
    <w:rsid w:val="007B32C7"/>
    <w:rsid w:val="007B7790"/>
    <w:rsid w:val="007C0B3B"/>
    <w:rsid w:val="007C0EA3"/>
    <w:rsid w:val="007C7B2B"/>
    <w:rsid w:val="007D4B9E"/>
    <w:rsid w:val="007D4D46"/>
    <w:rsid w:val="007E07A2"/>
    <w:rsid w:val="007E4088"/>
    <w:rsid w:val="007F1706"/>
    <w:rsid w:val="007F1FA2"/>
    <w:rsid w:val="007F4CC1"/>
    <w:rsid w:val="007F5A7E"/>
    <w:rsid w:val="007F5F8D"/>
    <w:rsid w:val="007F62FC"/>
    <w:rsid w:val="007F6D13"/>
    <w:rsid w:val="00800074"/>
    <w:rsid w:val="00801CE5"/>
    <w:rsid w:val="00801D6F"/>
    <w:rsid w:val="00806651"/>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741A"/>
    <w:rsid w:val="00873653"/>
    <w:rsid w:val="008800F5"/>
    <w:rsid w:val="00882407"/>
    <w:rsid w:val="00887E00"/>
    <w:rsid w:val="00892183"/>
    <w:rsid w:val="00892D09"/>
    <w:rsid w:val="008955EB"/>
    <w:rsid w:val="008A08FA"/>
    <w:rsid w:val="008A148A"/>
    <w:rsid w:val="008A15B0"/>
    <w:rsid w:val="008A1ED5"/>
    <w:rsid w:val="008B0328"/>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20190"/>
    <w:rsid w:val="00932479"/>
    <w:rsid w:val="00932C80"/>
    <w:rsid w:val="009332F1"/>
    <w:rsid w:val="009369C1"/>
    <w:rsid w:val="00943AB7"/>
    <w:rsid w:val="009468EC"/>
    <w:rsid w:val="00951EFE"/>
    <w:rsid w:val="009534A2"/>
    <w:rsid w:val="00953CF4"/>
    <w:rsid w:val="00962538"/>
    <w:rsid w:val="00965154"/>
    <w:rsid w:val="00971617"/>
    <w:rsid w:val="00971B4B"/>
    <w:rsid w:val="00972469"/>
    <w:rsid w:val="009737FA"/>
    <w:rsid w:val="009764F0"/>
    <w:rsid w:val="00977E03"/>
    <w:rsid w:val="009803C1"/>
    <w:rsid w:val="00994F2E"/>
    <w:rsid w:val="009A7231"/>
    <w:rsid w:val="009A7BDC"/>
    <w:rsid w:val="009A7BE2"/>
    <w:rsid w:val="009B211B"/>
    <w:rsid w:val="009B41F1"/>
    <w:rsid w:val="009B7B48"/>
    <w:rsid w:val="009C0041"/>
    <w:rsid w:val="009C1FC4"/>
    <w:rsid w:val="009C2468"/>
    <w:rsid w:val="009C3A1E"/>
    <w:rsid w:val="009C4DA1"/>
    <w:rsid w:val="009C57AF"/>
    <w:rsid w:val="009D012E"/>
    <w:rsid w:val="009D0AF9"/>
    <w:rsid w:val="009D1C28"/>
    <w:rsid w:val="009E0626"/>
    <w:rsid w:val="009E0FB6"/>
    <w:rsid w:val="009E1D06"/>
    <w:rsid w:val="009E2D3D"/>
    <w:rsid w:val="009E479D"/>
    <w:rsid w:val="009E5631"/>
    <w:rsid w:val="009F0461"/>
    <w:rsid w:val="009F1AE2"/>
    <w:rsid w:val="009F31DD"/>
    <w:rsid w:val="00A00792"/>
    <w:rsid w:val="00A01C29"/>
    <w:rsid w:val="00A03719"/>
    <w:rsid w:val="00A067C3"/>
    <w:rsid w:val="00A140AB"/>
    <w:rsid w:val="00A151E7"/>
    <w:rsid w:val="00A21EC8"/>
    <w:rsid w:val="00A24FE2"/>
    <w:rsid w:val="00A255B5"/>
    <w:rsid w:val="00A2601E"/>
    <w:rsid w:val="00A33603"/>
    <w:rsid w:val="00A33D15"/>
    <w:rsid w:val="00A4040A"/>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619D"/>
    <w:rsid w:val="00A76D5A"/>
    <w:rsid w:val="00A81547"/>
    <w:rsid w:val="00A8212A"/>
    <w:rsid w:val="00A84A51"/>
    <w:rsid w:val="00A84CC3"/>
    <w:rsid w:val="00A854B9"/>
    <w:rsid w:val="00A8672E"/>
    <w:rsid w:val="00A87E68"/>
    <w:rsid w:val="00A930F0"/>
    <w:rsid w:val="00AA23A1"/>
    <w:rsid w:val="00AA61A1"/>
    <w:rsid w:val="00AA69B6"/>
    <w:rsid w:val="00AB0B98"/>
    <w:rsid w:val="00AB4747"/>
    <w:rsid w:val="00AB48F6"/>
    <w:rsid w:val="00AB6B3F"/>
    <w:rsid w:val="00AB6E6E"/>
    <w:rsid w:val="00AB7E47"/>
    <w:rsid w:val="00AC2141"/>
    <w:rsid w:val="00AC311C"/>
    <w:rsid w:val="00AD2916"/>
    <w:rsid w:val="00AD4D46"/>
    <w:rsid w:val="00AE04A8"/>
    <w:rsid w:val="00AE2D74"/>
    <w:rsid w:val="00AE423E"/>
    <w:rsid w:val="00AE4E31"/>
    <w:rsid w:val="00AE595E"/>
    <w:rsid w:val="00AF1D99"/>
    <w:rsid w:val="00AF2BC5"/>
    <w:rsid w:val="00B00D0E"/>
    <w:rsid w:val="00B10654"/>
    <w:rsid w:val="00B10A8B"/>
    <w:rsid w:val="00B11C18"/>
    <w:rsid w:val="00B13B65"/>
    <w:rsid w:val="00B14110"/>
    <w:rsid w:val="00B208C1"/>
    <w:rsid w:val="00B263B9"/>
    <w:rsid w:val="00B26CF6"/>
    <w:rsid w:val="00B34F1D"/>
    <w:rsid w:val="00B3517F"/>
    <w:rsid w:val="00B35E1E"/>
    <w:rsid w:val="00B36F91"/>
    <w:rsid w:val="00B45F67"/>
    <w:rsid w:val="00B468D0"/>
    <w:rsid w:val="00B46CEE"/>
    <w:rsid w:val="00B5162B"/>
    <w:rsid w:val="00B53528"/>
    <w:rsid w:val="00B53FA3"/>
    <w:rsid w:val="00B54A4A"/>
    <w:rsid w:val="00B566F3"/>
    <w:rsid w:val="00B57B57"/>
    <w:rsid w:val="00B62A5A"/>
    <w:rsid w:val="00B70EBD"/>
    <w:rsid w:val="00B7731F"/>
    <w:rsid w:val="00B82A55"/>
    <w:rsid w:val="00B862E0"/>
    <w:rsid w:val="00B90CFE"/>
    <w:rsid w:val="00B96A46"/>
    <w:rsid w:val="00BA050A"/>
    <w:rsid w:val="00BA15FB"/>
    <w:rsid w:val="00BA1635"/>
    <w:rsid w:val="00BB4C3F"/>
    <w:rsid w:val="00BB54D5"/>
    <w:rsid w:val="00BB5F3B"/>
    <w:rsid w:val="00BB78C5"/>
    <w:rsid w:val="00BC14FF"/>
    <w:rsid w:val="00BC1985"/>
    <w:rsid w:val="00BC229A"/>
    <w:rsid w:val="00BC341E"/>
    <w:rsid w:val="00BC48C1"/>
    <w:rsid w:val="00BD08FC"/>
    <w:rsid w:val="00BD6832"/>
    <w:rsid w:val="00BE38A8"/>
    <w:rsid w:val="00BE79C6"/>
    <w:rsid w:val="00BF06C2"/>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3020F"/>
    <w:rsid w:val="00C36870"/>
    <w:rsid w:val="00C37A6B"/>
    <w:rsid w:val="00C43D1B"/>
    <w:rsid w:val="00C56F16"/>
    <w:rsid w:val="00C619AE"/>
    <w:rsid w:val="00C66D78"/>
    <w:rsid w:val="00C74A90"/>
    <w:rsid w:val="00C74F65"/>
    <w:rsid w:val="00C81CC1"/>
    <w:rsid w:val="00C81E24"/>
    <w:rsid w:val="00C8630B"/>
    <w:rsid w:val="00C86EC1"/>
    <w:rsid w:val="00C91193"/>
    <w:rsid w:val="00C952F4"/>
    <w:rsid w:val="00CA2C15"/>
    <w:rsid w:val="00CA47F9"/>
    <w:rsid w:val="00CA49FF"/>
    <w:rsid w:val="00CA5F98"/>
    <w:rsid w:val="00CB12FE"/>
    <w:rsid w:val="00CB20F4"/>
    <w:rsid w:val="00CB40CA"/>
    <w:rsid w:val="00CB41C0"/>
    <w:rsid w:val="00CB42E7"/>
    <w:rsid w:val="00CB45B7"/>
    <w:rsid w:val="00CB4DC5"/>
    <w:rsid w:val="00CB55EC"/>
    <w:rsid w:val="00CC0CB6"/>
    <w:rsid w:val="00CC27DB"/>
    <w:rsid w:val="00CC614A"/>
    <w:rsid w:val="00CC746F"/>
    <w:rsid w:val="00CD1F54"/>
    <w:rsid w:val="00CD691F"/>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5925"/>
    <w:rsid w:val="00D3693E"/>
    <w:rsid w:val="00D36997"/>
    <w:rsid w:val="00D428F6"/>
    <w:rsid w:val="00D43950"/>
    <w:rsid w:val="00D4478C"/>
    <w:rsid w:val="00D50B46"/>
    <w:rsid w:val="00D52F39"/>
    <w:rsid w:val="00D65BB7"/>
    <w:rsid w:val="00D66D73"/>
    <w:rsid w:val="00D66F58"/>
    <w:rsid w:val="00D67535"/>
    <w:rsid w:val="00D74CDF"/>
    <w:rsid w:val="00D74F8E"/>
    <w:rsid w:val="00D762C4"/>
    <w:rsid w:val="00D76727"/>
    <w:rsid w:val="00D7765F"/>
    <w:rsid w:val="00D77676"/>
    <w:rsid w:val="00D82317"/>
    <w:rsid w:val="00D856E7"/>
    <w:rsid w:val="00D85FBA"/>
    <w:rsid w:val="00D92A4E"/>
    <w:rsid w:val="00D940ED"/>
    <w:rsid w:val="00D94FC4"/>
    <w:rsid w:val="00D95C4F"/>
    <w:rsid w:val="00DA08C0"/>
    <w:rsid w:val="00DA12D8"/>
    <w:rsid w:val="00DA2FB2"/>
    <w:rsid w:val="00DA43F8"/>
    <w:rsid w:val="00DB0380"/>
    <w:rsid w:val="00DB04D2"/>
    <w:rsid w:val="00DB25DD"/>
    <w:rsid w:val="00DB3BF3"/>
    <w:rsid w:val="00DB4BE8"/>
    <w:rsid w:val="00DC2BB2"/>
    <w:rsid w:val="00DC2E6D"/>
    <w:rsid w:val="00DD259F"/>
    <w:rsid w:val="00DD6D44"/>
    <w:rsid w:val="00DE02A0"/>
    <w:rsid w:val="00DE1769"/>
    <w:rsid w:val="00DE2CF9"/>
    <w:rsid w:val="00DE58FD"/>
    <w:rsid w:val="00DF2F8B"/>
    <w:rsid w:val="00DF6CA6"/>
    <w:rsid w:val="00E049DC"/>
    <w:rsid w:val="00E05D84"/>
    <w:rsid w:val="00E16D41"/>
    <w:rsid w:val="00E21D13"/>
    <w:rsid w:val="00E2457A"/>
    <w:rsid w:val="00E24AE3"/>
    <w:rsid w:val="00E279D6"/>
    <w:rsid w:val="00E32AD9"/>
    <w:rsid w:val="00E32D6B"/>
    <w:rsid w:val="00E33691"/>
    <w:rsid w:val="00E4307A"/>
    <w:rsid w:val="00E433CC"/>
    <w:rsid w:val="00E4440A"/>
    <w:rsid w:val="00E44B50"/>
    <w:rsid w:val="00E468F6"/>
    <w:rsid w:val="00E510B6"/>
    <w:rsid w:val="00E51C2F"/>
    <w:rsid w:val="00E60446"/>
    <w:rsid w:val="00E63FE4"/>
    <w:rsid w:val="00E65A92"/>
    <w:rsid w:val="00E675F3"/>
    <w:rsid w:val="00E710F0"/>
    <w:rsid w:val="00E71304"/>
    <w:rsid w:val="00E732FA"/>
    <w:rsid w:val="00E743E4"/>
    <w:rsid w:val="00E82071"/>
    <w:rsid w:val="00E821C3"/>
    <w:rsid w:val="00E90E51"/>
    <w:rsid w:val="00E93305"/>
    <w:rsid w:val="00E9395F"/>
    <w:rsid w:val="00E94A79"/>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784B"/>
    <w:rsid w:val="00ED7C1C"/>
    <w:rsid w:val="00EE30D7"/>
    <w:rsid w:val="00EF181C"/>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6452"/>
    <w:rsid w:val="00F369E3"/>
    <w:rsid w:val="00F370C1"/>
    <w:rsid w:val="00F379C1"/>
    <w:rsid w:val="00F40B22"/>
    <w:rsid w:val="00F41276"/>
    <w:rsid w:val="00F42ABF"/>
    <w:rsid w:val="00F4605A"/>
    <w:rsid w:val="00F46C77"/>
    <w:rsid w:val="00F50F21"/>
    <w:rsid w:val="00F512EB"/>
    <w:rsid w:val="00F5378A"/>
    <w:rsid w:val="00F563AB"/>
    <w:rsid w:val="00F60677"/>
    <w:rsid w:val="00F641F3"/>
    <w:rsid w:val="00F64CA6"/>
    <w:rsid w:val="00F66B53"/>
    <w:rsid w:val="00F66F1A"/>
    <w:rsid w:val="00F679BD"/>
    <w:rsid w:val="00F72E5A"/>
    <w:rsid w:val="00F73BBF"/>
    <w:rsid w:val="00F81D9E"/>
    <w:rsid w:val="00F83DD0"/>
    <w:rsid w:val="00F844C8"/>
    <w:rsid w:val="00F909BE"/>
    <w:rsid w:val="00F9527A"/>
    <w:rsid w:val="00F95839"/>
    <w:rsid w:val="00FA0B99"/>
    <w:rsid w:val="00FA2109"/>
    <w:rsid w:val="00FB3A8B"/>
    <w:rsid w:val="00FB3AC2"/>
    <w:rsid w:val="00FC145F"/>
    <w:rsid w:val="00FC531C"/>
    <w:rsid w:val="00FD24B3"/>
    <w:rsid w:val="00FE09F8"/>
    <w:rsid w:val="00FE4787"/>
    <w:rsid w:val="00FE6631"/>
    <w:rsid w:val="00FE69EA"/>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5190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24. veljače 2022.</izvorni_sadrzaj>
    <derivirana_varijabla naziv="DomainObject.StvarniPocetakDatum_1">24. veljače 2022.</derivirana_varijabla>
  </DomainObject.StvarniPocetakDatum>
  <DomainObject.StvarniZavrsetakDatum>
    <izvorni_sadrzaj>24. veljače 2022.</izvorni_sadrzaj>
    <derivirana_varijabla naziv="DomainObject.StvarniZavrsetakDatum_1">24. veljače 2022.</derivirana_varijabla>
  </DomainObject.StvarniZavrsetakDatum>
  <DomainObject.PlaniraniZavrsetakDatum>
    <izvorni_sadrzaj>24. veljače 2022.</izvorni_sadrzaj>
    <derivirana_varijabla naziv="DomainObject.PlaniraniZavrsetakDatum_1">24. veljače 2022.</derivirana_varijabla>
  </DomainObject.PlaniraniZavrsetakDatum>
  <DomainObject.PlaniraniPocetakDatum>
    <izvorni_sadrzaj>24. veljače 2022.</izvorni_sadrzaj>
    <derivirana_varijabla naziv="DomainObject.PlaniraniPocetakDatum_1">24. veljače 2022.</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11:05</izvorni_sadrzaj>
    <derivirana_varijabla naziv="DomainObject.StvarniZavrsetakVrijeme_1">11:05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24. veljače 2022.</izvorni_sadrzaj>
    <derivirana_varijabla naziv="DomainObject.Zapisnik.DatumKreiranja_1">24. veljače 2022.</derivirana_varijabla>
  </DomainObject.Zapisnik.DatumKreiranja>
  <DomainObject.Zapisnik.ImovinskaKorist>
    <izvorni_sadrzaj/>
    <derivirana_varijabla naziv="DomainObject.Zapisnik.ImovinskaKorist_1"/>
  </DomainObject.Zapisnik.ImovinskaKorist>
  <DomainObject.Zapisnik.Oznaka>
    <izvorni_sadrzaj>St-2/2022-10</izvorni_sadrzaj>
    <derivirana_varijabla naziv="DomainObject.Zapisnik.Oznaka_1">St-2/2022-10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31. prosinca 2021.</izvorni_sadrzaj>
    <derivirana_varijabla naziv="DomainObject.Predmet.DatumIzradeOptuznogAkta_1">31. prosinca 2021.</derivirana_varijabla>
  </DomainObject.Predmet.DatumIzradeOptuznogAkta>
  <DomainObject.Predmet.DatumIzradeOptuznogAktaFormated>
    <izvorni_sadrzaj>31.12.2021.</izvorni_sadrzaj>
    <derivirana_varijabla naziv="DomainObject.Predmet.DatumIzradeOptuznogAktaFormated_1">31.12.2021.</derivirana_varijabla>
  </DomainObject.Predmet.DatumIzradeOptuznogAktaFormated>
  <DomainObject.Predmet.DatumOsnivanja>
    <izvorni_sadrzaj>3. siječnja 2022.</izvorni_sadrzaj>
    <derivirana_varijabla naziv="DomainObject.Predmet.DatumOsnivanja_1">3. siječnja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31. prosinca 2021.</izvorni_sadrzaj>
    <derivirana_varijabla naziv="DomainObject.Predmet.DatumPrimitkaOptuznogAkta_1">31. prosinca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St-2/2022</izvorni_sadrzaj>
    <derivirana_varijabla naziv="DomainObject.Predmet.OznakaBroj_1">St-2/2022</derivirana_varijabla>
  </DomainObject.Predmet.OznakaBroj>
  <DomainObject.Predmet.OznakaBrojOptuznogAkta>
    <izvorni_sadrzaj>04-06-21-7189</izvorni_sadrzaj>
    <derivirana_varijabla naziv="DomainObject.Predmet.OznakaBrojOptuznogAkta_1">04-06-21-7189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MIA GRAĐENJE j.d.o.o.  Brod Moravice zastupanog po punomoćniku Dalibor Horaček</izvorni_sadrzaj>
    <derivirana_varijabla naziv="DomainObject.Predmet.ProtustrankaFormated_1">  MIA GRAĐENJE j.d.o.o.  Brod Moravice zastupanog po punomoćniku Dalibor Horaček</derivirana_varijabla>
  </DomainObject.Predmet.ProtustrankaFormated>
  <DomainObject.Predmet.ProtustrankaFormatedOIB>
    <izvorni_sadrzaj>  MIA GRAĐENJE j.d.o.o.  Brod Moravice, OIB 30129243884 zastupanog po punomoćniku Dalibor Horaček</izvorni_sadrzaj>
    <derivirana_varijabla naziv="DomainObject.Predmet.ProtustrankaFormatedOIB_1">  MIA GRAĐENJE j.d.o.o.  Brod Moravice, OIB 30129243884 zastupanog po punomoćniku Dalibor Horaček</derivirana_varijabla>
  </DomainObject.Predmet.ProtustrankaFormatedOIB>
  <DomainObject.Predmet.ProtustrankaFormatedWithAdress>
    <izvorni_sadrzaj> MIA GRAĐENJE j.d.o.o.  Brod Moravice, Moravička sela 19, 51312 Brod Moravice zastupanog po punomoćniku Dalibor Horaček</izvorni_sadrzaj>
    <derivirana_varijabla naziv="DomainObject.Predmet.ProtustrankaFormatedWithAdress_1"> MIA GRAĐENJE j.d.o.o.  Brod Moravice, Moravička sela 19, 51312 Brod Moravice zastupanog po punomoćniku Dalibor Horaček</derivirana_varijabla>
  </DomainObject.Predmet.ProtustrankaFormatedWithAdress>
  <DomainObject.Predmet.ProtustrankaFormatedWithAdressOIB>
    <izvorni_sadrzaj> MIA GRAĐENJE j.d.o.o.  Brod Moravice, OIB 30129243884, Moravička sela 19, 51312 Brod Moravice zastupanog po punomoćniku Dalibor Horaček</izvorni_sadrzaj>
    <derivirana_varijabla naziv="DomainObject.Predmet.ProtustrankaFormatedWithAdressOIB_1"> MIA GRAĐENJE j.d.o.o.  Brod Moravice, OIB 30129243884, Moravička sela 19, 51312 Brod Moravice zastupanog po punomoćniku Dalibor Horaček</derivirana_varijabla>
  </DomainObject.Predmet.ProtustrankaFormatedWithAdressOIB>
  <DomainObject.Predmet.ProtustrankaWithAdress>
    <izvorni_sadrzaj>MIA GRAĐENJE j.d.o.o.  Brod Moravice Moravička sela 19, 51312 Brod Moravice</izvorni_sadrzaj>
    <derivirana_varijabla naziv="DomainObject.Predmet.ProtustrankaWithAdress_1">MIA GRAĐENJE j.d.o.o.  Brod Moravice Moravička sela 19, 51312 Brod Moravice</derivirana_varijabla>
  </DomainObject.Predmet.ProtustrankaWithAdress>
  <DomainObject.Predmet.ProtustrankaWithAdressOIB>
    <izvorni_sadrzaj>MIA GRAĐENJE j.d.o.o.  Brod Moravice, OIB 30129243884, Moravička sela 19, 51312 Brod Moravice</izvorni_sadrzaj>
    <derivirana_varijabla naziv="DomainObject.Predmet.ProtustrankaWithAdressOIB_1">MIA GRAĐENJE j.d.o.o.  Brod Moravice, OIB 30129243884, Moravička sela 19, 51312 Brod Moravice</derivirana_varijabla>
  </DomainObject.Predmet.ProtustrankaWithAdressOIB>
  <DomainObject.Predmet.ProtustrankaNazivFormated>
    <izvorni_sadrzaj>MIA GRAĐENJE j.d.o.o.  Brod Moravice</izvorni_sadrzaj>
    <derivirana_varijabla naziv="DomainObject.Predmet.ProtustrankaNazivFormated_1">MIA GRAĐENJE j.d.o.o.  Brod Moravice</derivirana_varijabla>
  </DomainObject.Predmet.ProtustrankaNazivFormated>
  <DomainObject.Predmet.ProtustrankaNazivFormatedOIB>
    <izvorni_sadrzaj>MIA GRAĐENJE j.d.o.o.  Brod Moravice, OIB 30129243884</izvorni_sadrzaj>
    <derivirana_varijabla naziv="DomainObject.Predmet.ProtustrankaNazivFormatedOIB_1">MIA GRAĐENJE j.d.o.o.  Brod Moravice, OIB 30129243884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MIA GRAĐENJE j.d.o.o.  Brod Moravice zastupanog po punomoćniku Dalibor Horaček</item>
    </izvorni_sadrzaj>
    <derivirana_varijabla naziv="DomainObject.Predmet.ProtuStrankaListFormated_1">
      <item>MIA GRAĐENJE j.d.o.o.  Brod Moravice zastupanog po punomoćniku Dalibor Horaček</item>
    </derivirana_varijabla>
  </DomainObject.Predmet.ProtuStrankaListFormated>
  <DomainObject.Predmet.ProtuStrankaListFormatedOIB>
    <izvorni_sadrzaj>
      <item>MIA GRAĐENJE j.d.o.o.  Brod Moravice, OIB 30129243884 zastupanog po punomoćniku Dalibor Horaček</item>
    </izvorni_sadrzaj>
    <derivirana_varijabla naziv="DomainObject.Predmet.ProtuStrankaListFormatedOIB_1">
      <item>MIA GRAĐENJE j.d.o.o.  Brod Moravice, OIB 30129243884 zastupanog po punomoćniku Dalibor Horaček</item>
    </derivirana_varijabla>
  </DomainObject.Predmet.ProtuStrankaListFormatedOIB>
  <DomainObject.Predmet.ProtuStrankaListFormatedWithAdress>
    <izvorni_sadrzaj>
      <item>MIA GRAĐENJE j.d.o.o.  Brod Moravice, Moravička sela 19, 51312 Brod Moravice zastupanog po punomoćniku Dalibor Horaček</item>
    </izvorni_sadrzaj>
    <derivirana_varijabla naziv="DomainObject.Predmet.ProtuStrankaListFormatedWithAdress_1">
      <item>MIA GRAĐENJE j.d.o.o.  Brod Moravice, Moravička sela 19, 51312 Brod Moravice zastupanog po punomoćniku Dalibor Horaček</item>
    </derivirana_varijabla>
  </DomainObject.Predmet.ProtuStrankaListFormatedWithAdress>
  <DomainObject.Predmet.ProtuStrankaListFormatedWithAdressOIB>
    <izvorni_sadrzaj>
      <item>MIA GRAĐENJE j.d.o.o.  Brod Moravice, OIB 30129243884, Moravička sela 19, 51312 Brod Moravice zastupanog po punomoćniku Dalibor Horaček</item>
    </izvorni_sadrzaj>
    <derivirana_varijabla naziv="DomainObject.Predmet.ProtuStrankaListFormatedWithAdressOIB_1">
      <item>MIA GRAĐENJE j.d.o.o.  Brod Moravice, OIB 30129243884, Moravička sela 19, 51312 Brod Moravice zastupanog po punomoćniku Dalibor Horaček</item>
    </derivirana_varijabla>
  </DomainObject.Predmet.ProtuStrankaListFormatedWithAdressOIB>
  <DomainObject.Predmet.ProtuStrankaListNazivFormated>
    <izvorni_sadrzaj>
      <item>MIA GRAĐENJE j.d.o.o.  Brod Moravice</item>
    </izvorni_sadrzaj>
    <derivirana_varijabla naziv="DomainObject.Predmet.ProtuStrankaListNazivFormated_1">
      <item>MIA GRAĐENJE j.d.o.o.  Brod Moravice</item>
    </derivirana_varijabla>
  </DomainObject.Predmet.ProtuStrankaListNazivFormated>
  <DomainObject.Predmet.ProtuStrankaListNazivFormatedOIB>
    <izvorni_sadrzaj>
      <item>MIA GRAĐENJE j.d.o.o.  Brod Moravice, OIB 30129243884</item>
    </izvorni_sadrzaj>
    <derivirana_varijabla naziv="DomainObject.Predmet.ProtuStrankaListNazivFormatedOIB_1">
      <item>MIA GRAĐENJE j.d.o.o.  Brod Moravice, OIB 30129243884</item>
    </derivirana_varijabla>
  </DomainObject.Predmet.ProtuStrankaListNazivFormatedOIB>
  <DomainObject.Predmet.OstaliListFormated>
    <izvorni_sadrzaj>
      <item>Dalibor Horaček punomoćnik sudionika u postupku MIA GRAĐENJE j.d.o.o.  Brod Moravice</item>
    </izvorni_sadrzaj>
    <derivirana_varijabla naziv="DomainObject.Predmet.OstaliListFormated_1">
      <item>Dalibor Horaček punomoćnik sudionika u postupku MIA GRAĐENJE j.d.o.o.  Brod Moravice</item>
    </derivirana_varijabla>
  </DomainObject.Predmet.OstaliListFormated>
  <DomainObject.Predmet.OstaliListFormatedOIB>
    <izvorni_sadrzaj>
      <item>Dalibor Horaček, OIB 94771267927 punomoćnik sudionika u postupku MIA GRAĐENJE j.d.o.o.  Brod Moravice</item>
    </izvorni_sadrzaj>
    <derivirana_varijabla naziv="DomainObject.Predmet.OstaliListFormatedOIB_1">
      <item>Dalibor Horaček, OIB 94771267927 punomoćnik sudionika u postupku MIA GRAĐENJE j.d.o.o.  Brod Moravice</item>
    </derivirana_varijabla>
  </DomainObject.Predmet.OstaliListFormatedOIB>
  <DomainObject.Predmet.OstaliListFormatedWithAdress>
    <izvorni_sadrzaj>
      <item>Dalibor Horaček, Moravička Sela 19, 51312 Moravička Sela punomoćnik sudionika u postupku MIA GRAĐENJE j.d.o.o.  Brod Moravice</item>
    </izvorni_sadrzaj>
    <derivirana_varijabla naziv="DomainObject.Predmet.OstaliListFormatedWithAdress_1">
      <item>Dalibor Horaček, Moravička Sela 19, 51312 Moravička Sela punomoćnik sudionika u postupku MIA GRAĐENJE j.d.o.o.  Brod Moravice</item>
    </derivirana_varijabla>
  </DomainObject.Predmet.OstaliListFormatedWithAdress>
  <DomainObject.Predmet.OstaliListFormatedWithAdressOIB>
    <izvorni_sadrzaj>
      <item>Dalibor Horaček, OIB 94771267927, Moravička Sela 19, 51312 Moravička Sela punomoćnik sudionika u postupku MIA GRAĐENJE j.d.o.o.  Brod Moravice</item>
    </izvorni_sadrzaj>
    <derivirana_varijabla naziv="DomainObject.Predmet.OstaliListFormatedWithAdressOIB_1">
      <item>Dalibor Horaček, OIB 94771267927, Moravička Sela 19, 51312 Moravička Sela punomoćnik sudionika u postupku MIA GRAĐENJE j.d.o.o.  Brod Moravice</item>
    </derivirana_varijabla>
  </DomainObject.Predmet.OstaliListFormatedWithAdressOIB>
  <DomainObject.Predmet.OstaliListNazivFormated>
    <izvorni_sadrzaj>
      <item>Dalibor Horaček</item>
    </izvorni_sadrzaj>
    <derivirana_varijabla naziv="DomainObject.Predmet.OstaliListNazivFormated_1">
      <item>Dalibor Horaček</item>
    </derivirana_varijabla>
  </DomainObject.Predmet.OstaliListNazivFormated>
  <DomainObject.Predmet.OstaliListNazivFormatedOIB>
    <izvorni_sadrzaj>
      <item>Dalibor Horaček, OIB 94771267927</item>
    </izvorni_sadrzaj>
    <derivirana_varijabla naziv="DomainObject.Predmet.OstaliListNazivFormatedOIB_1">
      <item>Dalibor Horaček, OIB 94771267927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2022.</izvorni_sadrzaj>
    <derivirana_varijabla naziv="DomainObject.Datum_1">24. veljače 2022.</derivirana_varijabla>
  </DomainObject.Datum>
  <DomainObject.PoslovniBrojDokumenta>
    <izvorni_sadrzaj>St-2/2022-10</izvorni_sadrzaj>
    <derivirana_varijabla naziv="DomainObject.PoslovniBrojDokumenta_1">St-2/2022-10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MIA GRAĐENJE j.d.o.o.  Brod Moravice</izvorni_sadrzaj>
    <derivirana_varijabla naziv="DomainObject.Predmet.ProtustrankaIDrugi_1">MIA GRAĐENJE j.d.o.o.  Brod Moravice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MIA GRAĐENJE j.d.o.o.  Brod Moravice, OIB 30129243884, Moravička sela 19, 51312 Brod Moravice</izvorni_sadrzaj>
    <derivirana_varijabla naziv="DomainObject.Predmet.ProtustrankaIDrugiAdressOIB_1">MIA GRAĐENJE j.d.o.o.  Brod Moravice, OIB 30129243884, Moravička sela 19, 51312 Brod Moravice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MIA GRAĐENJE j.d.o.o.  Brod Moravice</item>
      <item>Dalibor Horaček</item>
    </izvorni_sadrzaj>
    <derivirana_varijabla naziv="DomainObject.Predmet.SudioniciListNaziv_1">
      <item>FINA  Rijeka</item>
      <item>MIA GRAĐENJE j.d.o.o.  Brod Moravice</item>
      <item>Dalibor Horaček</item>
    </derivirana_varijabla>
  </DomainObject.Predmet.SudioniciListNaziv>
  <DomainObject.Predmet.SudioniciListAdressOIB>
    <izvorni_sadrzaj>
      <item>FINA  Rijeka, OIB 85821130368, Frana Kurelca 8,51000 Rijeka</item>
      <item>MIA GRAĐENJE j.d.o.o.  Brod Moravice, OIB 30129243884, Moravička sela 19,51312 Brod Moravice</item>
      <item>Dalibor Horaček, OIB 94771267927, Moravička Sela 19,51312 Moravička Sela</item>
    </izvorni_sadrzaj>
    <derivirana_varijabla naziv="DomainObject.Predmet.SudioniciListAdressOIB_1">
      <item>FINA  Rijeka, OIB 85821130368, Frana Kurelca 8,51000 Rijeka</item>
      <item>MIA GRAĐENJE j.d.o.o.  Brod Moravice, OIB 30129243884, Moravička sela 19,51312 Brod Moravice</item>
      <item>Dalibor Horaček, OIB 94771267927, Moravička Sela 19,51312 Moravička Sela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30129243884</item>
      <item>, OIB 94771267927</item>
    </izvorni_sadrzaj>
    <derivirana_varijabla naziv="DomainObject.Predmet.SudioniciListNazivOIB_1">
      <item>, OIB 85821130368</item>
      <item>, OIB 30129243884</item>
      <item>, OIB 94771267927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Franje Punčeca 4, 40000 Čakovec</item>
    </izvorni_sadrzaj>
    <derivirana_varijabla naziv="DomainObject.Predmet.StecajniUpraviteljiListAddressOIB_1">
      <item>Sanja Kraljek, OIB 44015522626, Franje Punčeca 4,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63C76B-A28A-41E9-BA4B-3E325B64F25A}">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428</properties:Words>
  <properties:Characters>2330</properties:Characters>
  <properties:Lines>75</properties:Lines>
  <properties:Paragraphs>32</properties:Paragraphs>
  <properties:TotalTime>32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2022-02-24T07:13:00Z</dcterms:created>
  <dc:creator>rcerneka</dc:creator>
  <cp:lastModifiedBy>Dajana Jurković</cp:lastModifiedBy>
  <cp:lastPrinted>2022-02-24T10:06:00Z</cp:lastPrinted>
  <dcterms:modified xmlns:xsi="http://www.w3.org/2001/XMLSchema-instance" xsi:type="dcterms:W3CDTF">2022-02-24T10:27:00Z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St-2/2022-10 / Zapisnik - Ročište radi rasprave o uvjetima za otvaranje steč. post. (2,2022 zapisnik prethodni.docx)</vt:lpwstr>
  </prop:property>
  <prop:property fmtid="{D5CDD505-2E9C-101B-9397-08002B2CF9AE}" pid="4" name="CC_coloring">
    <vt:bool>false</vt:bool>
  </prop:property>
  <prop:property fmtid="{D5CDD505-2E9C-101B-9397-08002B2CF9AE}" pid="5" name="BrojStranica">
    <vt:i4>2</vt:i4>
  </prop:property>
</prop:Properties>
</file>